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6EF7" w14:textId="084E9A35" w:rsidR="002311F0" w:rsidRPr="00643E38" w:rsidRDefault="002311F0" w:rsidP="002311F0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/>
          <w:color w:val="000000" w:themeColor="text1"/>
          <w:sz w:val="22"/>
          <w:szCs w:val="22"/>
        </w:rPr>
        <w:t>202</w:t>
      </w:r>
      <w:r w:rsidR="00E135A7">
        <w:rPr>
          <w:rFonts w:eastAsia="바탕" w:hint="eastAsia"/>
          <w:color w:val="000000" w:themeColor="text1"/>
          <w:sz w:val="22"/>
          <w:szCs w:val="22"/>
        </w:rPr>
        <w:t>5</w:t>
      </w:r>
      <w:r>
        <w:rPr>
          <w:rFonts w:eastAsia="바탕" w:hint="eastAsia"/>
          <w:color w:val="000000" w:themeColor="text1"/>
          <w:sz w:val="22"/>
          <w:szCs w:val="22"/>
        </w:rPr>
        <w:t>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135A7">
        <w:rPr>
          <w:rFonts w:eastAsia="바탕" w:hint="eastAsia"/>
          <w:color w:val="000000" w:themeColor="text1"/>
          <w:sz w:val="22"/>
          <w:szCs w:val="22"/>
        </w:rPr>
        <w:t>7</w:t>
      </w:r>
      <w:r>
        <w:rPr>
          <w:rFonts w:eastAsia="바탕" w:hint="eastAsia"/>
          <w:color w:val="000000" w:themeColor="text1"/>
          <w:sz w:val="22"/>
          <w:szCs w:val="22"/>
        </w:rPr>
        <w:t>월</w:t>
      </w:r>
      <w:r w:rsidR="00A87D14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135A7" w:rsidRPr="00A05FAF">
        <w:rPr>
          <w:rFonts w:eastAsia="바탕" w:hint="eastAsia"/>
          <w:color w:val="000000" w:themeColor="text1"/>
          <w:sz w:val="22"/>
          <w:szCs w:val="22"/>
        </w:rPr>
        <w:t>9</w:t>
      </w:r>
      <w:r w:rsidRPr="00A05FAF">
        <w:rPr>
          <w:rFonts w:eastAsia="바탕" w:hint="eastAsia"/>
          <w:color w:val="000000" w:themeColor="text1"/>
          <w:sz w:val="22"/>
          <w:szCs w:val="22"/>
        </w:rPr>
        <w:t>일</w:t>
      </w:r>
    </w:p>
    <w:p w14:paraId="49F0E4E1" w14:textId="77777777" w:rsidR="002311F0" w:rsidRDefault="002311F0" w:rsidP="002311F0">
      <w:pPr>
        <w:pStyle w:val="a3"/>
        <w:spacing w:before="0" w:beforeAutospacing="0" w:after="0" w:afterAutospacing="0"/>
        <w:rPr>
          <w:rFonts w:eastAsia="바탕"/>
          <w:color w:val="000000" w:themeColor="text1"/>
        </w:rPr>
      </w:pPr>
    </w:p>
    <w:p w14:paraId="39895BD6" w14:textId="6A2D455F" w:rsidR="002311F0" w:rsidRPr="00D07750" w:rsidRDefault="00E135A7" w:rsidP="002311F0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sz w:val="22"/>
          <w:szCs w:val="22"/>
        </w:rPr>
        <w:t>이재명</w:t>
      </w:r>
      <w:r w:rsidR="002311F0" w:rsidRPr="00075A08">
        <w:rPr>
          <w:rFonts w:eastAsia="바탕"/>
          <w:sz w:val="22"/>
          <w:szCs w:val="22"/>
        </w:rPr>
        <w:t xml:space="preserve"> </w:t>
      </w:r>
      <w:r w:rsidR="002311F0" w:rsidRPr="00075A08">
        <w:rPr>
          <w:rFonts w:eastAsia="바탕"/>
          <w:sz w:val="22"/>
          <w:szCs w:val="22"/>
        </w:rPr>
        <w:t>대통령</w:t>
      </w:r>
      <w:r w:rsidR="002311F0" w:rsidRPr="00075A08">
        <w:rPr>
          <w:rFonts w:eastAsia="바탕"/>
          <w:sz w:val="22"/>
          <w:szCs w:val="22"/>
        </w:rPr>
        <w:t xml:space="preserve"> </w:t>
      </w:r>
      <w:r w:rsidR="002311F0" w:rsidRPr="00075A08">
        <w:rPr>
          <w:rFonts w:eastAsia="바탕"/>
          <w:sz w:val="22"/>
          <w:szCs w:val="22"/>
        </w:rPr>
        <w:t>귀하</w:t>
      </w:r>
    </w:p>
    <w:p w14:paraId="6595013F" w14:textId="77777777" w:rsidR="002311F0" w:rsidRDefault="002311F0" w:rsidP="002311F0">
      <w:pPr>
        <w:pStyle w:val="a3"/>
        <w:spacing w:before="0" w:beforeAutospacing="0" w:after="0" w:afterAutospacing="0"/>
        <w:rPr>
          <w:rFonts w:eastAsia="바탕"/>
          <w:sz w:val="22"/>
          <w:szCs w:val="22"/>
        </w:rPr>
      </w:pPr>
      <w:r w:rsidRPr="001B1EF7">
        <w:rPr>
          <w:rFonts w:eastAsia="바탕"/>
          <w:sz w:val="22"/>
          <w:szCs w:val="22"/>
        </w:rPr>
        <w:t>04383</w:t>
      </w:r>
      <w:r>
        <w:rPr>
          <w:rFonts w:eastAsia="바탕" w:hint="eastAsia"/>
          <w:sz w:val="22"/>
          <w:szCs w:val="22"/>
        </w:rPr>
        <w:t>대한민국</w:t>
      </w:r>
      <w:r>
        <w:rPr>
          <w:rFonts w:eastAsia="바탕" w:hint="eastAsia"/>
          <w:sz w:val="22"/>
          <w:szCs w:val="22"/>
        </w:rPr>
        <w:t xml:space="preserve"> </w:t>
      </w:r>
      <w:r w:rsidRPr="00075A08">
        <w:rPr>
          <w:rFonts w:eastAsia="바탕"/>
          <w:sz w:val="22"/>
          <w:szCs w:val="22"/>
        </w:rPr>
        <w:t>서울특별시</w:t>
      </w:r>
      <w:r w:rsidRPr="00075A08">
        <w:rPr>
          <w:rFonts w:eastAsia="바탕"/>
          <w:sz w:val="22"/>
          <w:szCs w:val="22"/>
        </w:rPr>
        <w:t xml:space="preserve"> </w:t>
      </w:r>
      <w:r w:rsidRPr="001B1EF7">
        <w:rPr>
          <w:rFonts w:eastAsia="바탕" w:hint="eastAsia"/>
          <w:sz w:val="22"/>
          <w:szCs w:val="22"/>
        </w:rPr>
        <w:t>용산구</w:t>
      </w:r>
      <w:r w:rsidRPr="001B1EF7">
        <w:rPr>
          <w:rFonts w:eastAsia="바탕" w:hint="eastAsia"/>
          <w:sz w:val="22"/>
          <w:szCs w:val="22"/>
        </w:rPr>
        <w:t xml:space="preserve"> </w:t>
      </w:r>
      <w:r w:rsidRPr="001B1EF7">
        <w:rPr>
          <w:rFonts w:eastAsia="바탕" w:hint="eastAsia"/>
          <w:sz w:val="22"/>
          <w:szCs w:val="22"/>
        </w:rPr>
        <w:t>이태원로</w:t>
      </w:r>
      <w:r w:rsidRPr="001B1EF7">
        <w:rPr>
          <w:rFonts w:eastAsia="바탕" w:hint="eastAsia"/>
          <w:sz w:val="22"/>
          <w:szCs w:val="22"/>
        </w:rPr>
        <w:t xml:space="preserve"> 22 </w:t>
      </w:r>
    </w:p>
    <w:p w14:paraId="205DCC4B" w14:textId="77777777" w:rsidR="002311F0" w:rsidRPr="00075A08" w:rsidRDefault="002311F0" w:rsidP="002311F0">
      <w:pPr>
        <w:pStyle w:val="a3"/>
        <w:spacing w:before="0" w:beforeAutospacing="0" w:after="0" w:afterAutospacing="0"/>
        <w:rPr>
          <w:rFonts w:eastAsia="바탕"/>
          <w:sz w:val="22"/>
          <w:szCs w:val="22"/>
        </w:rPr>
      </w:pPr>
      <w:r w:rsidRPr="001B1EF7">
        <w:rPr>
          <w:rFonts w:eastAsia="바탕" w:hint="eastAsia"/>
          <w:sz w:val="22"/>
          <w:szCs w:val="22"/>
        </w:rPr>
        <w:t>대통령실</w:t>
      </w:r>
    </w:p>
    <w:p w14:paraId="49731D22" w14:textId="77777777" w:rsidR="002311F0" w:rsidRPr="00D07750" w:rsidRDefault="002311F0" w:rsidP="002311F0">
      <w:pPr>
        <w:pStyle w:val="a3"/>
        <w:spacing w:before="0" w:beforeAutospacing="0" w:after="0" w:afterAutospacing="0"/>
        <w:rPr>
          <w:rFonts w:eastAsia="바탕"/>
          <w:sz w:val="22"/>
          <w:szCs w:val="22"/>
          <w:lang w:val="fr-FR"/>
        </w:rPr>
      </w:pPr>
      <w:r w:rsidRPr="00075A08">
        <w:rPr>
          <w:rFonts w:eastAsia="바탕" w:hint="eastAsia"/>
          <w:sz w:val="22"/>
          <w:szCs w:val="22"/>
          <w:lang w:val="fr-FR"/>
        </w:rPr>
        <w:t>전자우편</w:t>
      </w:r>
      <w:r w:rsidRPr="00075A08">
        <w:rPr>
          <w:rFonts w:eastAsia="바탕"/>
          <w:sz w:val="22"/>
          <w:szCs w:val="22"/>
          <w:lang w:val="fr-FR"/>
        </w:rPr>
        <w:t xml:space="preserve">: </w:t>
      </w:r>
      <w:hyperlink r:id="rId8" w:history="1">
        <w:r w:rsidRPr="00075A08">
          <w:rPr>
            <w:rStyle w:val="a4"/>
            <w:rFonts w:eastAsia="바탕"/>
            <w:sz w:val="22"/>
            <w:szCs w:val="22"/>
            <w:lang w:val="fr-FR"/>
          </w:rPr>
          <w:t>president@president.go.kr</w:t>
        </w:r>
      </w:hyperlink>
    </w:p>
    <w:p w14:paraId="60316A8E" w14:textId="77777777" w:rsidR="002311F0" w:rsidRPr="00075A08" w:rsidRDefault="002311F0" w:rsidP="002311F0">
      <w:pPr>
        <w:pStyle w:val="a3"/>
        <w:spacing w:before="0" w:beforeAutospacing="0" w:after="0" w:afterAutospacing="0"/>
        <w:rPr>
          <w:rFonts w:eastAsia="바탕"/>
          <w:sz w:val="22"/>
          <w:szCs w:val="22"/>
          <w:lang w:val="fr-FR"/>
        </w:rPr>
      </w:pPr>
    </w:p>
    <w:p w14:paraId="2FDD67AE" w14:textId="78DA6117" w:rsidR="002311F0" w:rsidRDefault="002311F0" w:rsidP="002311F0">
      <w:pPr>
        <w:pStyle w:val="a3"/>
        <w:spacing w:before="0" w:beforeAutospacing="0" w:after="0" w:afterAutospacing="0"/>
        <w:rPr>
          <w:rFonts w:eastAsia="바탕"/>
          <w:sz w:val="22"/>
          <w:szCs w:val="22"/>
        </w:rPr>
      </w:pPr>
      <w:r>
        <w:rPr>
          <w:rFonts w:eastAsia="바탕" w:hint="eastAsia"/>
          <w:sz w:val="22"/>
          <w:szCs w:val="22"/>
        </w:rPr>
        <w:t>참조</w:t>
      </w:r>
      <w:r w:rsidRPr="002E02D4">
        <w:rPr>
          <w:rFonts w:eastAsia="바탕"/>
          <w:sz w:val="22"/>
          <w:szCs w:val="22"/>
        </w:rPr>
        <w:t>.</w:t>
      </w:r>
      <w:r w:rsidRPr="002E02D4">
        <w:rPr>
          <w:rFonts w:eastAsia="바탕"/>
          <w:sz w:val="22"/>
          <w:szCs w:val="22"/>
        </w:rPr>
        <w:tab/>
      </w:r>
      <w:r w:rsidR="00F11171">
        <w:rPr>
          <w:rFonts w:eastAsia="바탕" w:hint="eastAsia"/>
          <w:sz w:val="22"/>
          <w:szCs w:val="22"/>
        </w:rPr>
        <w:t>우원식</w:t>
      </w:r>
      <w:r w:rsidR="00E262B0">
        <w:rPr>
          <w:rFonts w:eastAsia="바탕" w:hint="eastAsia"/>
          <w:sz w:val="22"/>
          <w:szCs w:val="22"/>
        </w:rPr>
        <w:t xml:space="preserve"> </w:t>
      </w:r>
      <w:r w:rsidR="00E262B0">
        <w:rPr>
          <w:rFonts w:eastAsia="바탕" w:hint="eastAsia"/>
          <w:sz w:val="22"/>
          <w:szCs w:val="22"/>
        </w:rPr>
        <w:t>국회의장</w:t>
      </w:r>
    </w:p>
    <w:p w14:paraId="32F305F8" w14:textId="1752A5C1" w:rsidR="00E262B0" w:rsidRDefault="00E262B0" w:rsidP="002311F0">
      <w:pPr>
        <w:pStyle w:val="a3"/>
        <w:spacing w:before="0" w:beforeAutospacing="0" w:after="0" w:afterAutospacing="0"/>
        <w:rPr>
          <w:rFonts w:eastAsia="바탕"/>
          <w:sz w:val="22"/>
          <w:szCs w:val="22"/>
        </w:rPr>
      </w:pPr>
      <w:r>
        <w:rPr>
          <w:rFonts w:eastAsia="바탕"/>
          <w:sz w:val="22"/>
          <w:szCs w:val="22"/>
        </w:rPr>
        <w:tab/>
      </w:r>
      <w:r>
        <w:rPr>
          <w:rFonts w:eastAsia="바탕" w:hint="eastAsia"/>
          <w:sz w:val="22"/>
          <w:szCs w:val="22"/>
        </w:rPr>
        <w:t>대한민국</w:t>
      </w:r>
      <w:r>
        <w:rPr>
          <w:rFonts w:eastAsia="바탕" w:hint="eastAsia"/>
          <w:sz w:val="22"/>
          <w:szCs w:val="22"/>
        </w:rPr>
        <w:t xml:space="preserve"> </w:t>
      </w:r>
      <w:r>
        <w:rPr>
          <w:rFonts w:eastAsia="바탕" w:hint="eastAsia"/>
          <w:sz w:val="22"/>
          <w:szCs w:val="22"/>
        </w:rPr>
        <w:t>국회</w:t>
      </w:r>
    </w:p>
    <w:p w14:paraId="58AD996E" w14:textId="0F22EEEB" w:rsidR="00E262B0" w:rsidRDefault="00E262B0" w:rsidP="002311F0">
      <w:pPr>
        <w:pStyle w:val="a3"/>
        <w:spacing w:before="0" w:beforeAutospacing="0" w:after="0" w:afterAutospacing="0"/>
        <w:rPr>
          <w:rFonts w:eastAsia="바탕"/>
          <w:sz w:val="22"/>
          <w:szCs w:val="22"/>
        </w:rPr>
      </w:pPr>
      <w:r>
        <w:rPr>
          <w:rFonts w:eastAsia="바탕"/>
          <w:sz w:val="22"/>
          <w:szCs w:val="22"/>
        </w:rPr>
        <w:tab/>
      </w:r>
      <w:r>
        <w:rPr>
          <w:rFonts w:eastAsia="바탕" w:hint="eastAsia"/>
          <w:sz w:val="22"/>
          <w:szCs w:val="22"/>
        </w:rPr>
        <w:t>국회사무처</w:t>
      </w:r>
    </w:p>
    <w:p w14:paraId="1AED6CD0" w14:textId="5B836FC7" w:rsidR="00E262B0" w:rsidRDefault="00E262B0" w:rsidP="002311F0">
      <w:pPr>
        <w:pStyle w:val="a3"/>
        <w:spacing w:before="0" w:beforeAutospacing="0" w:after="0" w:afterAutospacing="0"/>
        <w:rPr>
          <w:rFonts w:eastAsia="바탕"/>
          <w:sz w:val="22"/>
          <w:szCs w:val="22"/>
        </w:rPr>
      </w:pPr>
      <w:r>
        <w:rPr>
          <w:rFonts w:eastAsia="바탕"/>
          <w:sz w:val="22"/>
          <w:szCs w:val="22"/>
        </w:rPr>
        <w:tab/>
      </w:r>
      <w:r>
        <w:rPr>
          <w:rFonts w:eastAsia="바탕" w:hint="eastAsia"/>
          <w:sz w:val="22"/>
          <w:szCs w:val="22"/>
        </w:rPr>
        <w:t>07233</w:t>
      </w:r>
      <w:r>
        <w:rPr>
          <w:rFonts w:eastAsia="바탕"/>
          <w:sz w:val="22"/>
          <w:szCs w:val="22"/>
        </w:rPr>
        <w:t xml:space="preserve"> </w:t>
      </w:r>
      <w:r w:rsidRPr="00E262B0">
        <w:rPr>
          <w:rFonts w:eastAsia="바탕" w:hint="eastAsia"/>
          <w:sz w:val="22"/>
          <w:szCs w:val="22"/>
        </w:rPr>
        <w:t>서울특별시</w:t>
      </w:r>
      <w:r w:rsidRPr="00E262B0">
        <w:rPr>
          <w:rFonts w:eastAsia="바탕" w:hint="eastAsia"/>
          <w:sz w:val="22"/>
          <w:szCs w:val="22"/>
        </w:rPr>
        <w:t xml:space="preserve"> </w:t>
      </w:r>
      <w:r w:rsidRPr="00E262B0">
        <w:rPr>
          <w:rFonts w:eastAsia="바탕" w:hint="eastAsia"/>
          <w:sz w:val="22"/>
          <w:szCs w:val="22"/>
        </w:rPr>
        <w:t>영등포구</w:t>
      </w:r>
      <w:r w:rsidRPr="00E262B0">
        <w:rPr>
          <w:rFonts w:eastAsia="바탕" w:hint="eastAsia"/>
          <w:sz w:val="22"/>
          <w:szCs w:val="22"/>
        </w:rPr>
        <w:t xml:space="preserve"> </w:t>
      </w:r>
      <w:r w:rsidRPr="00E262B0">
        <w:rPr>
          <w:rFonts w:eastAsia="바탕" w:hint="eastAsia"/>
          <w:sz w:val="22"/>
          <w:szCs w:val="22"/>
        </w:rPr>
        <w:t>의사당대로</w:t>
      </w:r>
      <w:r w:rsidRPr="00E262B0">
        <w:rPr>
          <w:rFonts w:eastAsia="바탕" w:hint="eastAsia"/>
          <w:sz w:val="22"/>
          <w:szCs w:val="22"/>
        </w:rPr>
        <w:t xml:space="preserve"> 1</w:t>
      </w:r>
    </w:p>
    <w:p w14:paraId="1FD4D855" w14:textId="0CC9273E" w:rsidR="002311F0" w:rsidRDefault="002311F0" w:rsidP="002311F0">
      <w:pPr>
        <w:pStyle w:val="a3"/>
        <w:spacing w:before="0" w:beforeAutospacing="0" w:after="0" w:afterAutospacing="0"/>
        <w:rPr>
          <w:rFonts w:eastAsia="바탕"/>
          <w:sz w:val="22"/>
          <w:szCs w:val="22"/>
        </w:rPr>
      </w:pPr>
    </w:p>
    <w:p w14:paraId="1BF33B5C" w14:textId="11EA8020" w:rsidR="00C16262" w:rsidRDefault="00C16262" w:rsidP="002311F0">
      <w:pPr>
        <w:pStyle w:val="a3"/>
        <w:spacing w:before="0" w:beforeAutospacing="0" w:after="0" w:afterAutospacing="0"/>
        <w:rPr>
          <w:rFonts w:eastAsia="바탕"/>
          <w:sz w:val="22"/>
          <w:szCs w:val="22"/>
        </w:rPr>
      </w:pPr>
      <w:r>
        <w:rPr>
          <w:rFonts w:eastAsia="바탕"/>
          <w:sz w:val="22"/>
          <w:szCs w:val="22"/>
        </w:rPr>
        <w:tab/>
      </w:r>
      <w:r w:rsidR="00F11171">
        <w:rPr>
          <w:rFonts w:eastAsia="바탕" w:hint="eastAsia"/>
          <w:sz w:val="22"/>
          <w:szCs w:val="22"/>
        </w:rPr>
        <w:t>김형두</w:t>
      </w:r>
      <w:r w:rsidR="00E262B0">
        <w:rPr>
          <w:rFonts w:eastAsia="바탕" w:hint="eastAsia"/>
          <w:sz w:val="22"/>
          <w:szCs w:val="22"/>
        </w:rPr>
        <w:t xml:space="preserve"> </w:t>
      </w:r>
      <w:r w:rsidR="00E262B0" w:rsidRPr="00E262B0">
        <w:rPr>
          <w:rFonts w:eastAsia="바탕" w:hint="eastAsia"/>
          <w:sz w:val="22"/>
          <w:szCs w:val="22"/>
        </w:rPr>
        <w:t>헌법재판소장</w:t>
      </w:r>
      <w:r w:rsidR="00F11171">
        <w:rPr>
          <w:rFonts w:eastAsia="바탕" w:hint="eastAsia"/>
          <w:sz w:val="22"/>
          <w:szCs w:val="22"/>
        </w:rPr>
        <w:t xml:space="preserve"> </w:t>
      </w:r>
      <w:r w:rsidR="00F11171">
        <w:rPr>
          <w:rFonts w:eastAsia="바탕" w:hint="eastAsia"/>
          <w:sz w:val="22"/>
          <w:szCs w:val="22"/>
        </w:rPr>
        <w:t>권한대행</w:t>
      </w:r>
    </w:p>
    <w:p w14:paraId="050CC0E3" w14:textId="1D73B61A" w:rsidR="00E262B0" w:rsidRDefault="00E262B0" w:rsidP="002311F0">
      <w:pPr>
        <w:pStyle w:val="a3"/>
        <w:spacing w:before="0" w:beforeAutospacing="0" w:after="0" w:afterAutospacing="0"/>
        <w:rPr>
          <w:rFonts w:eastAsia="바탕"/>
          <w:sz w:val="22"/>
          <w:szCs w:val="22"/>
        </w:rPr>
      </w:pPr>
      <w:r>
        <w:rPr>
          <w:rFonts w:eastAsia="바탕"/>
          <w:sz w:val="22"/>
          <w:szCs w:val="22"/>
        </w:rPr>
        <w:tab/>
      </w:r>
      <w:r>
        <w:rPr>
          <w:rFonts w:eastAsia="바탕" w:hint="eastAsia"/>
          <w:sz w:val="22"/>
          <w:szCs w:val="22"/>
        </w:rPr>
        <w:t>대한민국</w:t>
      </w:r>
      <w:r>
        <w:rPr>
          <w:rFonts w:eastAsia="바탕" w:hint="eastAsia"/>
          <w:sz w:val="22"/>
          <w:szCs w:val="22"/>
        </w:rPr>
        <w:t xml:space="preserve"> </w:t>
      </w:r>
      <w:r>
        <w:rPr>
          <w:rFonts w:eastAsia="바탕" w:hint="eastAsia"/>
          <w:sz w:val="22"/>
          <w:szCs w:val="22"/>
        </w:rPr>
        <w:t>헌법재판소</w:t>
      </w:r>
    </w:p>
    <w:p w14:paraId="5E9AF9AC" w14:textId="60BD5C8D" w:rsidR="00E262B0" w:rsidRDefault="00E262B0" w:rsidP="002311F0">
      <w:pPr>
        <w:pStyle w:val="a3"/>
        <w:spacing w:before="0" w:beforeAutospacing="0" w:after="0" w:afterAutospacing="0"/>
        <w:rPr>
          <w:rFonts w:eastAsia="바탕"/>
          <w:sz w:val="22"/>
          <w:szCs w:val="22"/>
        </w:rPr>
      </w:pPr>
      <w:r>
        <w:rPr>
          <w:rFonts w:eastAsia="바탕"/>
          <w:sz w:val="22"/>
          <w:szCs w:val="22"/>
        </w:rPr>
        <w:tab/>
      </w:r>
      <w:r w:rsidRPr="00E262B0">
        <w:rPr>
          <w:rFonts w:eastAsia="바탕" w:hint="eastAsia"/>
          <w:sz w:val="22"/>
          <w:szCs w:val="22"/>
        </w:rPr>
        <w:t xml:space="preserve">03060 </w:t>
      </w:r>
      <w:r w:rsidRPr="00E262B0">
        <w:rPr>
          <w:rFonts w:eastAsia="바탕" w:hint="eastAsia"/>
          <w:sz w:val="22"/>
          <w:szCs w:val="22"/>
        </w:rPr>
        <w:t>서울특별시</w:t>
      </w:r>
      <w:r w:rsidRPr="00E262B0">
        <w:rPr>
          <w:rFonts w:eastAsia="바탕" w:hint="eastAsia"/>
          <w:sz w:val="22"/>
          <w:szCs w:val="22"/>
        </w:rPr>
        <w:t xml:space="preserve"> </w:t>
      </w:r>
      <w:r w:rsidRPr="00E262B0">
        <w:rPr>
          <w:rFonts w:eastAsia="바탕" w:hint="eastAsia"/>
          <w:sz w:val="22"/>
          <w:szCs w:val="22"/>
        </w:rPr>
        <w:t>종로구</w:t>
      </w:r>
      <w:r w:rsidRPr="00E262B0">
        <w:rPr>
          <w:rFonts w:eastAsia="바탕" w:hint="eastAsia"/>
          <w:sz w:val="22"/>
          <w:szCs w:val="22"/>
        </w:rPr>
        <w:t xml:space="preserve"> </w:t>
      </w:r>
      <w:r w:rsidRPr="00E262B0">
        <w:rPr>
          <w:rFonts w:eastAsia="바탕" w:hint="eastAsia"/>
          <w:sz w:val="22"/>
          <w:szCs w:val="22"/>
        </w:rPr>
        <w:t>북촌로</w:t>
      </w:r>
      <w:r w:rsidRPr="00E262B0">
        <w:rPr>
          <w:rFonts w:eastAsia="바탕" w:hint="eastAsia"/>
          <w:sz w:val="22"/>
          <w:szCs w:val="22"/>
        </w:rPr>
        <w:t xml:space="preserve"> 15</w:t>
      </w:r>
    </w:p>
    <w:p w14:paraId="56D5BEC4" w14:textId="77777777" w:rsidR="002311F0" w:rsidRPr="00643E38" w:rsidRDefault="002311F0" w:rsidP="002311F0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  <w:lang w:val="en-GB"/>
        </w:rPr>
      </w:pPr>
    </w:p>
    <w:p w14:paraId="345F5A9C" w14:textId="4B2288A1" w:rsidR="002311F0" w:rsidRDefault="002311F0" w:rsidP="002311F0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b/>
          <w:color w:val="000000" w:themeColor="text1"/>
          <w:sz w:val="22"/>
          <w:szCs w:val="22"/>
        </w:rPr>
        <w:t>내용</w:t>
      </w:r>
      <w:r>
        <w:rPr>
          <w:rFonts w:eastAsia="바탕" w:hint="eastAsia"/>
          <w:b/>
          <w:color w:val="000000" w:themeColor="text1"/>
          <w:sz w:val="22"/>
          <w:szCs w:val="22"/>
        </w:rPr>
        <w:t>:</w:t>
      </w:r>
      <w:r>
        <w:rPr>
          <w:rFonts w:eastAsia="바탕"/>
          <w:b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b/>
          <w:color w:val="000000" w:themeColor="text1"/>
          <w:sz w:val="22"/>
          <w:szCs w:val="22"/>
        </w:rPr>
        <w:t>한국의</w:t>
      </w:r>
      <w:r>
        <w:rPr>
          <w:rFonts w:eastAsia="바탕" w:hint="eastAsia"/>
          <w:b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b/>
          <w:color w:val="000000" w:themeColor="text1"/>
          <w:sz w:val="22"/>
          <w:szCs w:val="22"/>
        </w:rPr>
        <w:t>사형</w:t>
      </w:r>
      <w:r>
        <w:rPr>
          <w:rFonts w:eastAsia="바탕" w:hint="eastAsia"/>
          <w:b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b/>
          <w:color w:val="000000" w:themeColor="text1"/>
          <w:sz w:val="22"/>
          <w:szCs w:val="22"/>
        </w:rPr>
        <w:t>폐지</w:t>
      </w:r>
    </w:p>
    <w:p w14:paraId="0340833D" w14:textId="77777777" w:rsidR="002311F0" w:rsidRDefault="002311F0" w:rsidP="00F719ED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44BEC099" w14:textId="796F1A03" w:rsidR="002311F0" w:rsidRDefault="00170326" w:rsidP="002311F0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이재명</w:t>
      </w:r>
      <w:r w:rsidR="002311F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311F0">
        <w:rPr>
          <w:rFonts w:eastAsia="바탕" w:hint="eastAsia"/>
          <w:color w:val="000000" w:themeColor="text1"/>
          <w:sz w:val="22"/>
          <w:szCs w:val="22"/>
        </w:rPr>
        <w:t>대통령께</w:t>
      </w:r>
    </w:p>
    <w:p w14:paraId="132B7659" w14:textId="77777777" w:rsidR="00170326" w:rsidRDefault="00170326" w:rsidP="002311F0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7DD5E623" w14:textId="5CCC246E" w:rsidR="00170326" w:rsidRPr="00643E38" w:rsidRDefault="00170326" w:rsidP="002311F0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우리는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2024</w:t>
      </w:r>
      <w:r>
        <w:rPr>
          <w:rFonts w:eastAsia="바탕" w:hint="eastAsia"/>
          <w:color w:val="000000" w:themeColor="text1"/>
          <w:sz w:val="22"/>
          <w:szCs w:val="22"/>
        </w:rPr>
        <w:t>년</w:t>
      </w:r>
      <w:r>
        <w:rPr>
          <w:rFonts w:eastAsia="바탕" w:hint="eastAsia"/>
          <w:color w:val="000000" w:themeColor="text1"/>
          <w:sz w:val="22"/>
          <w:szCs w:val="22"/>
        </w:rPr>
        <w:t xml:space="preserve"> 12</w:t>
      </w:r>
      <w:r>
        <w:rPr>
          <w:rFonts w:eastAsia="바탕" w:hint="eastAsia"/>
          <w:color w:val="000000" w:themeColor="text1"/>
          <w:sz w:val="22"/>
          <w:szCs w:val="22"/>
        </w:rPr>
        <w:t>월</w:t>
      </w:r>
      <w:r>
        <w:rPr>
          <w:rFonts w:eastAsia="바탕" w:hint="eastAsia"/>
          <w:color w:val="000000" w:themeColor="text1"/>
          <w:sz w:val="22"/>
          <w:szCs w:val="22"/>
        </w:rPr>
        <w:t xml:space="preserve"> 3</w:t>
      </w:r>
      <w:r>
        <w:rPr>
          <w:rFonts w:eastAsia="바탕" w:hint="eastAsia"/>
          <w:color w:val="000000" w:themeColor="text1"/>
          <w:sz w:val="22"/>
          <w:szCs w:val="22"/>
        </w:rPr>
        <w:t>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계엄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선포로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인한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민주주의의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퇴행</w:t>
      </w:r>
      <w:r w:rsidR="00FC041F">
        <w:rPr>
          <w:rFonts w:eastAsia="바탕" w:hint="eastAsia"/>
          <w:color w:val="000000" w:themeColor="text1"/>
          <w:sz w:val="22"/>
          <w:szCs w:val="22"/>
        </w:rPr>
        <w:t>이라는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중대한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우려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속에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새로이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선출된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이재명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정부</w:t>
      </w:r>
      <w:r w:rsidR="00AB7D3A">
        <w:rPr>
          <w:rFonts w:eastAsia="바탕" w:hint="eastAsia"/>
          <w:color w:val="000000" w:themeColor="text1"/>
          <w:sz w:val="22"/>
          <w:szCs w:val="22"/>
        </w:rPr>
        <w:t>에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폐지</w:t>
      </w:r>
      <w:r w:rsidR="00FC041F">
        <w:rPr>
          <w:rFonts w:eastAsia="바탕" w:hint="eastAsia"/>
          <w:color w:val="000000" w:themeColor="text1"/>
          <w:sz w:val="22"/>
          <w:szCs w:val="22"/>
        </w:rPr>
        <w:t>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재차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호소합니다</w:t>
      </w:r>
      <w:r>
        <w:rPr>
          <w:rFonts w:eastAsia="바탕" w:hint="eastAsia"/>
          <w:color w:val="000000" w:themeColor="text1"/>
          <w:sz w:val="22"/>
          <w:szCs w:val="22"/>
        </w:rPr>
        <w:t xml:space="preserve">. </w:t>
      </w:r>
      <w:r>
        <w:rPr>
          <w:rFonts w:eastAsia="바탕" w:hint="eastAsia"/>
          <w:color w:val="000000" w:themeColor="text1"/>
          <w:sz w:val="22"/>
          <w:szCs w:val="22"/>
        </w:rPr>
        <w:t>한국은</w:t>
      </w:r>
      <w:r>
        <w:rPr>
          <w:rFonts w:eastAsia="바탕" w:hint="eastAsia"/>
          <w:color w:val="000000" w:themeColor="text1"/>
          <w:sz w:val="22"/>
          <w:szCs w:val="22"/>
        </w:rPr>
        <w:t xml:space="preserve"> 1997</w:t>
      </w:r>
      <w:r>
        <w:rPr>
          <w:rFonts w:eastAsia="바탕" w:hint="eastAsia"/>
          <w:color w:val="000000" w:themeColor="text1"/>
          <w:sz w:val="22"/>
          <w:szCs w:val="22"/>
        </w:rPr>
        <w:t>년</w:t>
      </w:r>
      <w:r>
        <w:rPr>
          <w:rFonts w:eastAsia="바탕" w:hint="eastAsia"/>
          <w:color w:val="000000" w:themeColor="text1"/>
          <w:sz w:val="22"/>
          <w:szCs w:val="22"/>
        </w:rPr>
        <w:t xml:space="preserve"> 12</w:t>
      </w:r>
      <w:r>
        <w:rPr>
          <w:rFonts w:eastAsia="바탕" w:hint="eastAsia"/>
          <w:color w:val="000000" w:themeColor="text1"/>
          <w:sz w:val="22"/>
          <w:szCs w:val="22"/>
        </w:rPr>
        <w:t>월</w:t>
      </w:r>
      <w:r>
        <w:rPr>
          <w:rFonts w:eastAsia="바탕" w:hint="eastAsia"/>
          <w:color w:val="000000" w:themeColor="text1"/>
          <w:sz w:val="22"/>
          <w:szCs w:val="22"/>
        </w:rPr>
        <w:t xml:space="preserve"> 30</w:t>
      </w:r>
      <w:r>
        <w:rPr>
          <w:rFonts w:eastAsia="바탕" w:hint="eastAsia"/>
          <w:color w:val="000000" w:themeColor="text1"/>
          <w:sz w:val="22"/>
          <w:szCs w:val="22"/>
        </w:rPr>
        <w:t>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이후</w:t>
      </w:r>
      <w:r>
        <w:rPr>
          <w:rFonts w:eastAsia="바탕" w:hint="eastAsia"/>
          <w:color w:val="000000" w:themeColor="text1"/>
          <w:sz w:val="22"/>
          <w:szCs w:val="22"/>
        </w:rPr>
        <w:t xml:space="preserve"> 28</w:t>
      </w:r>
      <w:r>
        <w:rPr>
          <w:rFonts w:eastAsia="바탕" w:hint="eastAsia"/>
          <w:color w:val="000000" w:themeColor="text1"/>
          <w:sz w:val="22"/>
          <w:szCs w:val="22"/>
        </w:rPr>
        <w:t>년간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집행한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적이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없습니다</w:t>
      </w:r>
      <w:r>
        <w:rPr>
          <w:rFonts w:eastAsia="바탕" w:hint="eastAsia"/>
          <w:color w:val="000000" w:themeColor="text1"/>
          <w:sz w:val="22"/>
          <w:szCs w:val="22"/>
        </w:rPr>
        <w:t xml:space="preserve">. </w:t>
      </w:r>
      <w:r>
        <w:rPr>
          <w:rFonts w:eastAsia="바탕" w:hint="eastAsia"/>
          <w:color w:val="000000" w:themeColor="text1"/>
          <w:sz w:val="22"/>
          <w:szCs w:val="22"/>
        </w:rPr>
        <w:t>사형제</w:t>
      </w:r>
      <w:r w:rsidR="00FC041F">
        <w:rPr>
          <w:rFonts w:eastAsia="바탕" w:hint="eastAsia"/>
          <w:color w:val="000000" w:themeColor="text1"/>
          <w:sz w:val="22"/>
          <w:szCs w:val="22"/>
        </w:rPr>
        <w:t>를</w:t>
      </w:r>
      <w:r w:rsidR="00FC041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C041F">
        <w:rPr>
          <w:rFonts w:eastAsia="바탕" w:hint="eastAsia"/>
          <w:color w:val="000000" w:themeColor="text1"/>
          <w:sz w:val="22"/>
          <w:szCs w:val="22"/>
        </w:rPr>
        <w:t>끝내는</w:t>
      </w:r>
      <w:r w:rsidR="00FC041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C041F">
        <w:rPr>
          <w:rFonts w:eastAsia="바탕" w:hint="eastAsia"/>
          <w:color w:val="000000" w:themeColor="text1"/>
          <w:sz w:val="22"/>
          <w:szCs w:val="22"/>
        </w:rPr>
        <w:t>것은</w:t>
      </w:r>
      <w:r w:rsidR="00FC041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C041F">
        <w:rPr>
          <w:rFonts w:eastAsia="바탕" w:hint="eastAsia"/>
          <w:color w:val="000000" w:themeColor="text1"/>
          <w:sz w:val="22"/>
          <w:szCs w:val="22"/>
        </w:rPr>
        <w:t>한국의</w:t>
      </w:r>
      <w:r w:rsidR="00FC041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C041F">
        <w:rPr>
          <w:rFonts w:eastAsia="바탕" w:hint="eastAsia"/>
          <w:color w:val="000000" w:themeColor="text1"/>
          <w:sz w:val="22"/>
          <w:szCs w:val="22"/>
        </w:rPr>
        <w:t>생명권을</w:t>
      </w:r>
      <w:r w:rsidR="00FC041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C041F">
        <w:rPr>
          <w:rFonts w:eastAsia="바탕" w:hint="eastAsia"/>
          <w:color w:val="000000" w:themeColor="text1"/>
          <w:sz w:val="22"/>
          <w:szCs w:val="22"/>
        </w:rPr>
        <w:t>포함한</w:t>
      </w:r>
      <w:r w:rsidR="00FC041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C041F">
        <w:rPr>
          <w:rFonts w:eastAsia="바탕" w:hint="eastAsia"/>
          <w:color w:val="000000" w:themeColor="text1"/>
          <w:sz w:val="22"/>
          <w:szCs w:val="22"/>
        </w:rPr>
        <w:t>인권을</w:t>
      </w:r>
      <w:r w:rsidR="00FC041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C041F">
        <w:rPr>
          <w:rFonts w:eastAsia="바탕" w:hint="eastAsia"/>
          <w:color w:val="000000" w:themeColor="text1"/>
          <w:sz w:val="22"/>
          <w:szCs w:val="22"/>
        </w:rPr>
        <w:t>존중하는</w:t>
      </w:r>
      <w:r w:rsidR="00FC041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C041F">
        <w:rPr>
          <w:rFonts w:eastAsia="바탕" w:hint="eastAsia"/>
          <w:color w:val="000000" w:themeColor="text1"/>
          <w:sz w:val="22"/>
          <w:szCs w:val="22"/>
        </w:rPr>
        <w:t>민주주의로의</w:t>
      </w:r>
      <w:r w:rsidR="00FC041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C041F">
        <w:rPr>
          <w:rFonts w:eastAsia="바탕" w:hint="eastAsia"/>
          <w:color w:val="000000" w:themeColor="text1"/>
          <w:sz w:val="22"/>
          <w:szCs w:val="22"/>
        </w:rPr>
        <w:t>전환을</w:t>
      </w:r>
      <w:r w:rsidR="00FC041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C041F">
        <w:rPr>
          <w:rFonts w:eastAsia="바탕" w:hint="eastAsia"/>
          <w:color w:val="000000" w:themeColor="text1"/>
          <w:sz w:val="22"/>
          <w:szCs w:val="22"/>
        </w:rPr>
        <w:t>촉진할</w:t>
      </w:r>
      <w:r w:rsidR="00FC041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C041F">
        <w:rPr>
          <w:rFonts w:eastAsia="바탕" w:hint="eastAsia"/>
          <w:color w:val="000000" w:themeColor="text1"/>
          <w:sz w:val="22"/>
          <w:szCs w:val="22"/>
        </w:rPr>
        <w:t>것입니다</w:t>
      </w:r>
      <w:r w:rsidR="00FC041F">
        <w:rPr>
          <w:rFonts w:eastAsia="바탕" w:hint="eastAsia"/>
          <w:color w:val="000000" w:themeColor="text1"/>
          <w:sz w:val="22"/>
          <w:szCs w:val="22"/>
        </w:rPr>
        <w:t xml:space="preserve">. </w:t>
      </w:r>
    </w:p>
    <w:p w14:paraId="68B2EDF1" w14:textId="5EFA1B13" w:rsidR="007522D6" w:rsidRDefault="007522D6" w:rsidP="00F719ED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1A2376C2" w14:textId="3315A471" w:rsidR="002E3FA6" w:rsidRDefault="00900D47" w:rsidP="00A70FA8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사형</w:t>
      </w:r>
      <w:r w:rsidR="00AB7D3A">
        <w:rPr>
          <w:rFonts w:eastAsia="바탕" w:hint="eastAsia"/>
          <w:color w:val="000000" w:themeColor="text1"/>
          <w:sz w:val="22"/>
          <w:szCs w:val="22"/>
        </w:rPr>
        <w:t>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폐지는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36B0E">
        <w:rPr>
          <w:rFonts w:eastAsia="바탕" w:hint="eastAsia"/>
          <w:color w:val="000000" w:themeColor="text1"/>
          <w:sz w:val="22"/>
          <w:szCs w:val="22"/>
        </w:rPr>
        <w:t>분명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글로벌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트렌드입니다</w:t>
      </w:r>
      <w:r>
        <w:rPr>
          <w:rFonts w:eastAsia="바탕" w:hint="eastAsia"/>
          <w:color w:val="000000" w:themeColor="text1"/>
          <w:sz w:val="22"/>
          <w:szCs w:val="22"/>
        </w:rPr>
        <w:t>.</w:t>
      </w:r>
      <w:r w:rsidR="006C6945">
        <w:rPr>
          <w:rStyle w:val="ad"/>
          <w:rFonts w:eastAsia="바탕"/>
          <w:color w:val="000000" w:themeColor="text1"/>
          <w:sz w:val="22"/>
          <w:szCs w:val="22"/>
        </w:rPr>
        <w:footnoteReference w:id="1"/>
      </w:r>
      <w:r>
        <w:rPr>
          <w:rFonts w:eastAsia="바탕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한국에서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마지막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집행이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있었던</w:t>
      </w:r>
      <w:r>
        <w:rPr>
          <w:rFonts w:eastAsia="바탕" w:hint="eastAsia"/>
          <w:color w:val="000000" w:themeColor="text1"/>
          <w:sz w:val="22"/>
          <w:szCs w:val="22"/>
        </w:rPr>
        <w:t xml:space="preserve"> 1997</w:t>
      </w:r>
      <w:r>
        <w:rPr>
          <w:rFonts w:eastAsia="바탕" w:hint="eastAsia"/>
          <w:color w:val="000000" w:themeColor="text1"/>
          <w:sz w:val="22"/>
          <w:szCs w:val="22"/>
        </w:rPr>
        <w:t>년말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법적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및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실질적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사형</w:t>
      </w:r>
      <w:r w:rsidR="006879B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폐지국은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총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102</w:t>
      </w:r>
      <w:r w:rsidR="00B9029D">
        <w:rPr>
          <w:rFonts w:eastAsia="바탕" w:hint="eastAsia"/>
          <w:color w:val="000000" w:themeColor="text1"/>
          <w:sz w:val="22"/>
          <w:szCs w:val="22"/>
        </w:rPr>
        <w:t>개국</w:t>
      </w:r>
      <w:r w:rsidR="00B9029D">
        <w:rPr>
          <w:rFonts w:eastAsia="바탕" w:hint="eastAsia"/>
          <w:color w:val="000000" w:themeColor="text1"/>
          <w:sz w:val="22"/>
          <w:szCs w:val="22"/>
        </w:rPr>
        <w:t>(</w:t>
      </w:r>
      <w:r w:rsidR="00B9029D">
        <w:rPr>
          <w:rFonts w:eastAsia="바탕" w:hint="eastAsia"/>
          <w:color w:val="000000" w:themeColor="text1"/>
          <w:sz w:val="22"/>
          <w:szCs w:val="22"/>
        </w:rPr>
        <w:t>모든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범죄에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대한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사형</w:t>
      </w:r>
      <w:r w:rsidR="006879B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폐지국은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총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61</w:t>
      </w:r>
      <w:r w:rsidR="00B9029D">
        <w:rPr>
          <w:rFonts w:eastAsia="바탕" w:hint="eastAsia"/>
          <w:color w:val="000000" w:themeColor="text1"/>
          <w:sz w:val="22"/>
          <w:szCs w:val="22"/>
        </w:rPr>
        <w:t>개국</w:t>
      </w:r>
      <w:r w:rsidR="00B9029D">
        <w:rPr>
          <w:rFonts w:eastAsia="바탕" w:hint="eastAsia"/>
          <w:color w:val="000000" w:themeColor="text1"/>
          <w:sz w:val="22"/>
          <w:szCs w:val="22"/>
        </w:rPr>
        <w:t>)</w:t>
      </w:r>
      <w:r w:rsidR="00B9029D">
        <w:rPr>
          <w:rFonts w:eastAsia="바탕" w:hint="eastAsia"/>
          <w:color w:val="000000" w:themeColor="text1"/>
          <w:sz w:val="22"/>
          <w:szCs w:val="22"/>
        </w:rPr>
        <w:t>이었습니다</w:t>
      </w:r>
      <w:r w:rsidR="00B9029D">
        <w:rPr>
          <w:rFonts w:eastAsia="바탕" w:hint="eastAsia"/>
          <w:color w:val="000000" w:themeColor="text1"/>
          <w:sz w:val="22"/>
          <w:szCs w:val="22"/>
        </w:rPr>
        <w:t>.</w:t>
      </w:r>
      <w:r w:rsidR="00B9029D">
        <w:rPr>
          <w:rStyle w:val="ad"/>
          <w:rFonts w:eastAsia="바탕"/>
          <w:color w:val="000000" w:themeColor="text1"/>
          <w:sz w:val="22"/>
          <w:szCs w:val="22"/>
        </w:rPr>
        <w:footnoteReference w:id="2"/>
      </w:r>
      <w:r w:rsidR="00B9029D">
        <w:rPr>
          <w:rFonts w:eastAsia="바탕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2007</w:t>
      </w:r>
      <w:r w:rsidR="00B9029D">
        <w:rPr>
          <w:rFonts w:eastAsia="바탕" w:hint="eastAsia"/>
          <w:color w:val="000000" w:themeColor="text1"/>
          <w:sz w:val="22"/>
          <w:szCs w:val="22"/>
        </w:rPr>
        <w:t>년말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한국이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실질적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사형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폐지국이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된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2007</w:t>
      </w:r>
      <w:r w:rsidR="00B9029D">
        <w:rPr>
          <w:rFonts w:eastAsia="바탕" w:hint="eastAsia"/>
          <w:color w:val="000000" w:themeColor="text1"/>
          <w:sz w:val="22"/>
          <w:szCs w:val="22"/>
        </w:rPr>
        <w:t>년말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법적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및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실질적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사형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폐지국은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총</w:t>
      </w:r>
      <w:r w:rsidR="00B9029D">
        <w:rPr>
          <w:rFonts w:eastAsia="바탕" w:hint="eastAsia"/>
          <w:color w:val="000000" w:themeColor="text1"/>
          <w:sz w:val="22"/>
          <w:szCs w:val="22"/>
        </w:rPr>
        <w:t>134</w:t>
      </w:r>
      <w:r w:rsidR="00B9029D">
        <w:rPr>
          <w:rFonts w:eastAsia="바탕" w:hint="eastAsia"/>
          <w:color w:val="000000" w:themeColor="text1"/>
          <w:sz w:val="22"/>
          <w:szCs w:val="22"/>
        </w:rPr>
        <w:t>개국</w:t>
      </w:r>
      <w:r w:rsidR="00B9029D">
        <w:rPr>
          <w:rFonts w:eastAsia="바탕" w:hint="eastAsia"/>
          <w:color w:val="000000" w:themeColor="text1"/>
          <w:sz w:val="22"/>
          <w:szCs w:val="22"/>
        </w:rPr>
        <w:t>(</w:t>
      </w:r>
      <w:r w:rsidR="00B9029D">
        <w:rPr>
          <w:rFonts w:eastAsia="바탕" w:hint="eastAsia"/>
          <w:color w:val="000000" w:themeColor="text1"/>
          <w:sz w:val="22"/>
          <w:szCs w:val="22"/>
        </w:rPr>
        <w:t>모든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범죄에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대한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사형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폐지국은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총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91</w:t>
      </w:r>
      <w:r w:rsidR="00B9029D">
        <w:rPr>
          <w:rFonts w:eastAsia="바탕" w:hint="eastAsia"/>
          <w:color w:val="000000" w:themeColor="text1"/>
          <w:sz w:val="22"/>
          <w:szCs w:val="22"/>
        </w:rPr>
        <w:t>개국</w:t>
      </w:r>
      <w:r w:rsidR="00B9029D">
        <w:rPr>
          <w:rFonts w:eastAsia="바탕" w:hint="eastAsia"/>
          <w:color w:val="000000" w:themeColor="text1"/>
          <w:sz w:val="22"/>
          <w:szCs w:val="22"/>
        </w:rPr>
        <w:t>)</w:t>
      </w:r>
      <w:r w:rsidR="00B9029D">
        <w:rPr>
          <w:rFonts w:eastAsia="바탕" w:hint="eastAsia"/>
          <w:color w:val="000000" w:themeColor="text1"/>
          <w:sz w:val="22"/>
          <w:szCs w:val="22"/>
        </w:rPr>
        <w:t>으로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늘어났습니다</w:t>
      </w:r>
      <w:r w:rsidR="00B9029D">
        <w:rPr>
          <w:rFonts w:eastAsia="바탕" w:hint="eastAsia"/>
          <w:color w:val="000000" w:themeColor="text1"/>
          <w:sz w:val="22"/>
          <w:szCs w:val="22"/>
        </w:rPr>
        <w:t>.</w:t>
      </w:r>
      <w:r w:rsidR="00B9029D">
        <w:rPr>
          <w:rStyle w:val="ad"/>
          <w:rFonts w:eastAsia="바탕"/>
          <w:color w:val="000000" w:themeColor="text1"/>
          <w:sz w:val="22"/>
          <w:szCs w:val="22"/>
        </w:rPr>
        <w:footnoteReference w:id="3"/>
      </w:r>
      <w:r w:rsidR="00B9029D">
        <w:rPr>
          <w:rFonts w:eastAsia="바탕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202</w:t>
      </w:r>
      <w:r w:rsidR="00FC041F">
        <w:rPr>
          <w:rFonts w:eastAsia="바탕" w:hint="eastAsia"/>
          <w:color w:val="000000" w:themeColor="text1"/>
          <w:sz w:val="22"/>
          <w:szCs w:val="22"/>
        </w:rPr>
        <w:t>4</w:t>
      </w:r>
      <w:r w:rsidR="00B9029D">
        <w:rPr>
          <w:rFonts w:eastAsia="바탕" w:hint="eastAsia"/>
          <w:color w:val="000000" w:themeColor="text1"/>
          <w:sz w:val="22"/>
          <w:szCs w:val="22"/>
        </w:rPr>
        <w:t>년말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그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수는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더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늘어나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총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14</w:t>
      </w:r>
      <w:r w:rsidR="00FC041F">
        <w:rPr>
          <w:rFonts w:eastAsia="바탕" w:hint="eastAsia"/>
          <w:color w:val="000000" w:themeColor="text1"/>
          <w:sz w:val="22"/>
          <w:szCs w:val="22"/>
        </w:rPr>
        <w:t>5</w:t>
      </w:r>
      <w:r w:rsidR="00B9029D">
        <w:rPr>
          <w:rFonts w:eastAsia="바탕" w:hint="eastAsia"/>
          <w:color w:val="000000" w:themeColor="text1"/>
          <w:sz w:val="22"/>
          <w:szCs w:val="22"/>
        </w:rPr>
        <w:t>개국</w:t>
      </w:r>
      <w:r w:rsidR="00B9029D">
        <w:rPr>
          <w:rFonts w:eastAsia="바탕" w:hint="eastAsia"/>
          <w:color w:val="000000" w:themeColor="text1"/>
          <w:sz w:val="22"/>
          <w:szCs w:val="22"/>
        </w:rPr>
        <w:t>(</w:t>
      </w:r>
      <w:r w:rsidR="00B9029D">
        <w:rPr>
          <w:rFonts w:eastAsia="바탕" w:hint="eastAsia"/>
          <w:color w:val="000000" w:themeColor="text1"/>
          <w:sz w:val="22"/>
          <w:szCs w:val="22"/>
        </w:rPr>
        <w:t>모든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범죄에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대한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사형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폐지국은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총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1</w:t>
      </w:r>
      <w:r w:rsidR="00FC041F">
        <w:rPr>
          <w:rFonts w:eastAsia="바탕" w:hint="eastAsia"/>
          <w:color w:val="000000" w:themeColor="text1"/>
          <w:sz w:val="22"/>
          <w:szCs w:val="22"/>
        </w:rPr>
        <w:t>13</w:t>
      </w:r>
      <w:r w:rsidR="00B9029D">
        <w:rPr>
          <w:rFonts w:eastAsia="바탕" w:hint="eastAsia"/>
          <w:color w:val="000000" w:themeColor="text1"/>
          <w:sz w:val="22"/>
          <w:szCs w:val="22"/>
        </w:rPr>
        <w:t>개국</w:t>
      </w:r>
      <w:r w:rsidR="00B9029D">
        <w:rPr>
          <w:rFonts w:eastAsia="바탕" w:hint="eastAsia"/>
          <w:color w:val="000000" w:themeColor="text1"/>
          <w:sz w:val="22"/>
          <w:szCs w:val="22"/>
        </w:rPr>
        <w:t>)</w:t>
      </w:r>
      <w:r w:rsidR="00B9029D">
        <w:rPr>
          <w:rFonts w:eastAsia="바탕" w:hint="eastAsia"/>
          <w:color w:val="000000" w:themeColor="text1"/>
          <w:sz w:val="22"/>
          <w:szCs w:val="22"/>
        </w:rPr>
        <w:t>이</w:t>
      </w:r>
      <w:r w:rsidR="00B9029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9029D">
        <w:rPr>
          <w:rFonts w:eastAsia="바탕" w:hint="eastAsia"/>
          <w:color w:val="000000" w:themeColor="text1"/>
          <w:sz w:val="22"/>
          <w:szCs w:val="22"/>
        </w:rPr>
        <w:t>되었습니다</w:t>
      </w:r>
      <w:r w:rsidR="00B9029D">
        <w:rPr>
          <w:rFonts w:eastAsia="바탕" w:hint="eastAsia"/>
          <w:color w:val="000000" w:themeColor="text1"/>
          <w:sz w:val="22"/>
          <w:szCs w:val="22"/>
        </w:rPr>
        <w:t>.</w:t>
      </w:r>
      <w:r w:rsidR="00B9029D">
        <w:rPr>
          <w:rStyle w:val="ad"/>
          <w:rFonts w:eastAsia="바탕"/>
          <w:color w:val="000000" w:themeColor="text1"/>
          <w:sz w:val="22"/>
          <w:szCs w:val="22"/>
        </w:rPr>
        <w:footnoteReference w:id="4"/>
      </w:r>
    </w:p>
    <w:p w14:paraId="5ED8BEA7" w14:textId="3C16F861" w:rsidR="00B9029D" w:rsidRDefault="00B9029D" w:rsidP="00A70FA8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1750CF8E" w14:textId="5610E8E6" w:rsidR="00B9029D" w:rsidRDefault="00B9029D" w:rsidP="00A70FA8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글로벌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트렌드는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유엔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총회에서의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표결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패턴에도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반영되고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있습니다</w:t>
      </w:r>
      <w:r w:rsidR="000978E3">
        <w:rPr>
          <w:rFonts w:eastAsia="바탕" w:hint="eastAsia"/>
          <w:color w:val="000000" w:themeColor="text1"/>
          <w:sz w:val="22"/>
          <w:szCs w:val="22"/>
        </w:rPr>
        <w:t>.</w:t>
      </w:r>
      <w:r w:rsidR="000978E3">
        <w:rPr>
          <w:rFonts w:eastAsia="바탕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2007</w:t>
      </w:r>
      <w:r w:rsidR="000978E3">
        <w:rPr>
          <w:rFonts w:eastAsia="바탕" w:hint="eastAsia"/>
          <w:color w:val="000000" w:themeColor="text1"/>
          <w:sz w:val="22"/>
          <w:szCs w:val="22"/>
        </w:rPr>
        <w:t>년</w:t>
      </w:r>
      <w:r w:rsidR="007E565B">
        <w:rPr>
          <w:rFonts w:eastAsia="바탕" w:hint="eastAsia"/>
          <w:color w:val="000000" w:themeColor="text1"/>
          <w:sz w:val="22"/>
          <w:szCs w:val="22"/>
        </w:rPr>
        <w:t xml:space="preserve"> 12</w:t>
      </w:r>
      <w:r w:rsidR="007E565B">
        <w:rPr>
          <w:rFonts w:eastAsia="바탕" w:hint="eastAsia"/>
          <w:color w:val="000000" w:themeColor="text1"/>
          <w:sz w:val="22"/>
          <w:szCs w:val="22"/>
        </w:rPr>
        <w:t>월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유엔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총회는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사상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최초의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사형</w:t>
      </w:r>
      <w:r w:rsidR="00A36F16">
        <w:rPr>
          <w:rFonts w:eastAsia="바탕" w:hint="eastAsia"/>
          <w:color w:val="000000" w:themeColor="text1"/>
          <w:sz w:val="22"/>
          <w:szCs w:val="22"/>
        </w:rPr>
        <w:t>집행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모라토리엄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결의인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결의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62/149</w:t>
      </w:r>
      <w:r w:rsidR="000978E3">
        <w:rPr>
          <w:rFonts w:eastAsia="바탕" w:hint="eastAsia"/>
          <w:color w:val="000000" w:themeColor="text1"/>
          <w:sz w:val="22"/>
          <w:szCs w:val="22"/>
        </w:rPr>
        <w:t>호를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찬성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106</w:t>
      </w:r>
      <w:r w:rsidR="000978E3">
        <w:rPr>
          <w:rFonts w:eastAsia="바탕" w:hint="eastAsia"/>
          <w:color w:val="000000" w:themeColor="text1"/>
          <w:sz w:val="22"/>
          <w:szCs w:val="22"/>
        </w:rPr>
        <w:t>표</w:t>
      </w:r>
      <w:r w:rsidR="000978E3">
        <w:rPr>
          <w:rFonts w:eastAsia="바탕" w:hint="eastAsia"/>
          <w:color w:val="000000" w:themeColor="text1"/>
          <w:sz w:val="22"/>
          <w:szCs w:val="22"/>
        </w:rPr>
        <w:t>,</w:t>
      </w:r>
      <w:r w:rsidR="000978E3">
        <w:rPr>
          <w:rFonts w:eastAsia="바탕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반대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46</w:t>
      </w:r>
      <w:r w:rsidR="000978E3">
        <w:rPr>
          <w:rFonts w:eastAsia="바탕" w:hint="eastAsia"/>
          <w:color w:val="000000" w:themeColor="text1"/>
          <w:sz w:val="22"/>
          <w:szCs w:val="22"/>
        </w:rPr>
        <w:t>표</w:t>
      </w:r>
      <w:r w:rsidR="000978E3">
        <w:rPr>
          <w:rFonts w:eastAsia="바탕" w:hint="eastAsia"/>
          <w:color w:val="000000" w:themeColor="text1"/>
          <w:sz w:val="22"/>
          <w:szCs w:val="22"/>
        </w:rPr>
        <w:t>,</w:t>
      </w:r>
      <w:r w:rsidR="000978E3">
        <w:rPr>
          <w:rFonts w:eastAsia="바탕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기권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34</w:t>
      </w:r>
      <w:r w:rsidR="000978E3">
        <w:rPr>
          <w:rFonts w:eastAsia="바탕" w:hint="eastAsia"/>
          <w:color w:val="000000" w:themeColor="text1"/>
          <w:sz w:val="22"/>
          <w:szCs w:val="22"/>
        </w:rPr>
        <w:t>표로</w:t>
      </w:r>
      <w:r w:rsidR="000978E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978E3">
        <w:rPr>
          <w:rFonts w:eastAsia="바탕" w:hint="eastAsia"/>
          <w:color w:val="000000" w:themeColor="text1"/>
          <w:sz w:val="22"/>
          <w:szCs w:val="22"/>
        </w:rPr>
        <w:t>채택하였습니다</w:t>
      </w:r>
      <w:r w:rsidR="00793AC6">
        <w:rPr>
          <w:rFonts w:eastAsia="바탕" w:hint="eastAsia"/>
          <w:color w:val="000000" w:themeColor="text1"/>
          <w:sz w:val="22"/>
          <w:szCs w:val="22"/>
        </w:rPr>
        <w:t>.</w:t>
      </w:r>
      <w:r w:rsidR="00793AC6">
        <w:rPr>
          <w:rStyle w:val="ad"/>
          <w:rFonts w:eastAsia="바탕"/>
          <w:color w:val="000000" w:themeColor="text1"/>
          <w:sz w:val="22"/>
          <w:szCs w:val="22"/>
        </w:rPr>
        <w:footnoteReference w:id="5"/>
      </w:r>
      <w:r w:rsidR="000978E3">
        <w:rPr>
          <w:rFonts w:eastAsia="바탕"/>
          <w:color w:val="000000" w:themeColor="text1"/>
          <w:sz w:val="22"/>
          <w:szCs w:val="22"/>
        </w:rPr>
        <w:t xml:space="preserve"> </w:t>
      </w:r>
      <w:r w:rsidR="002F20A4">
        <w:rPr>
          <w:rFonts w:eastAsia="바탕" w:hint="eastAsia"/>
          <w:color w:val="000000" w:themeColor="text1"/>
          <w:sz w:val="22"/>
          <w:szCs w:val="22"/>
        </w:rPr>
        <w:t>2020</w:t>
      </w:r>
      <w:r w:rsidR="002F20A4">
        <w:rPr>
          <w:rFonts w:eastAsia="바탕" w:hint="eastAsia"/>
          <w:color w:val="000000" w:themeColor="text1"/>
          <w:sz w:val="22"/>
          <w:szCs w:val="22"/>
        </w:rPr>
        <w:t>년</w:t>
      </w:r>
      <w:r w:rsidR="002F20A4">
        <w:rPr>
          <w:rFonts w:eastAsia="바탕" w:hint="eastAsia"/>
          <w:color w:val="000000" w:themeColor="text1"/>
          <w:sz w:val="22"/>
          <w:szCs w:val="22"/>
        </w:rPr>
        <w:t xml:space="preserve"> 12</w:t>
      </w:r>
      <w:r w:rsidR="002F20A4">
        <w:rPr>
          <w:rFonts w:eastAsia="바탕" w:hint="eastAsia"/>
          <w:color w:val="000000" w:themeColor="text1"/>
          <w:sz w:val="22"/>
          <w:szCs w:val="22"/>
        </w:rPr>
        <w:t>월</w:t>
      </w:r>
      <w:r w:rsidR="00793AC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93AC6">
        <w:rPr>
          <w:rFonts w:eastAsia="바탕" w:hint="eastAsia"/>
          <w:color w:val="000000" w:themeColor="text1"/>
          <w:sz w:val="22"/>
          <w:szCs w:val="22"/>
        </w:rPr>
        <w:t>한국은</w:t>
      </w:r>
      <w:r w:rsidR="00793AC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찬성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123</w:t>
      </w:r>
      <w:r w:rsidR="00EA4F37">
        <w:rPr>
          <w:rFonts w:eastAsia="바탕" w:hint="eastAsia"/>
          <w:color w:val="000000" w:themeColor="text1"/>
          <w:sz w:val="22"/>
          <w:szCs w:val="22"/>
        </w:rPr>
        <w:t>표</w:t>
      </w:r>
      <w:r w:rsidR="00EA4F37">
        <w:rPr>
          <w:rFonts w:eastAsia="바탕" w:hint="eastAsia"/>
          <w:color w:val="000000" w:themeColor="text1"/>
          <w:sz w:val="22"/>
          <w:szCs w:val="22"/>
        </w:rPr>
        <w:t>,</w:t>
      </w:r>
      <w:r w:rsidR="00EA4F37">
        <w:rPr>
          <w:rFonts w:eastAsia="바탕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반대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38</w:t>
      </w:r>
      <w:r w:rsidR="00EA4F37">
        <w:rPr>
          <w:rFonts w:eastAsia="바탕" w:hint="eastAsia"/>
          <w:color w:val="000000" w:themeColor="text1"/>
          <w:sz w:val="22"/>
          <w:szCs w:val="22"/>
        </w:rPr>
        <w:t>표</w:t>
      </w:r>
      <w:r w:rsidR="00EA4F37">
        <w:rPr>
          <w:rFonts w:eastAsia="바탕" w:hint="eastAsia"/>
          <w:color w:val="000000" w:themeColor="text1"/>
          <w:sz w:val="22"/>
          <w:szCs w:val="22"/>
        </w:rPr>
        <w:t>,</w:t>
      </w:r>
      <w:r w:rsidR="00EA4F37">
        <w:rPr>
          <w:rFonts w:eastAsia="바탕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기권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24</w:t>
      </w:r>
      <w:r w:rsidR="00EA4F37">
        <w:rPr>
          <w:rFonts w:eastAsia="바탕" w:hint="eastAsia"/>
          <w:color w:val="000000" w:themeColor="text1"/>
          <w:sz w:val="22"/>
          <w:szCs w:val="22"/>
        </w:rPr>
        <w:t>표로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채택된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결의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75/183</w:t>
      </w:r>
      <w:r w:rsidR="00EA4F37">
        <w:rPr>
          <w:rFonts w:eastAsia="바탕" w:hint="eastAsia"/>
          <w:color w:val="000000" w:themeColor="text1"/>
          <w:sz w:val="22"/>
          <w:szCs w:val="22"/>
        </w:rPr>
        <w:t>호에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찬성함으로써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격년으로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채택되어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온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결의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찬성국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대열에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처음으로</w:t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4F37">
        <w:rPr>
          <w:rFonts w:eastAsia="바탕" w:hint="eastAsia"/>
          <w:color w:val="000000" w:themeColor="text1"/>
          <w:sz w:val="22"/>
          <w:szCs w:val="22"/>
        </w:rPr>
        <w:t>합류하였</w:t>
      </w:r>
      <w:r w:rsidR="00793AC6">
        <w:rPr>
          <w:rFonts w:eastAsia="바탕" w:hint="eastAsia"/>
          <w:color w:val="000000" w:themeColor="text1"/>
          <w:sz w:val="22"/>
          <w:szCs w:val="22"/>
        </w:rPr>
        <w:t>습니</w:t>
      </w:r>
      <w:r w:rsidR="00EA4F37">
        <w:rPr>
          <w:rFonts w:eastAsia="바탕" w:hint="eastAsia"/>
          <w:color w:val="000000" w:themeColor="text1"/>
          <w:sz w:val="22"/>
          <w:szCs w:val="22"/>
        </w:rPr>
        <w:t>다</w:t>
      </w:r>
      <w:r w:rsidR="00EA4F37">
        <w:rPr>
          <w:rFonts w:eastAsia="바탕" w:hint="eastAsia"/>
          <w:color w:val="000000" w:themeColor="text1"/>
          <w:sz w:val="22"/>
          <w:szCs w:val="22"/>
        </w:rPr>
        <w:t>.</w:t>
      </w:r>
      <w:r w:rsidR="00793AC6">
        <w:rPr>
          <w:rStyle w:val="ad"/>
          <w:rFonts w:eastAsia="바탕"/>
          <w:color w:val="000000" w:themeColor="text1"/>
          <w:sz w:val="22"/>
          <w:szCs w:val="22"/>
        </w:rPr>
        <w:footnoteReference w:id="6"/>
      </w:r>
      <w:r w:rsidR="00EA4F37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93AC6">
        <w:rPr>
          <w:rFonts w:eastAsia="바탕" w:hint="eastAsia"/>
          <w:color w:val="000000" w:themeColor="text1"/>
          <w:sz w:val="22"/>
          <w:szCs w:val="22"/>
        </w:rPr>
        <w:t>202</w:t>
      </w:r>
      <w:r w:rsidR="00FC041F">
        <w:rPr>
          <w:rFonts w:eastAsia="바탕" w:hint="eastAsia"/>
          <w:color w:val="000000" w:themeColor="text1"/>
          <w:sz w:val="22"/>
          <w:szCs w:val="22"/>
        </w:rPr>
        <w:t>4</w:t>
      </w:r>
      <w:r w:rsidR="00793AC6">
        <w:rPr>
          <w:rFonts w:eastAsia="바탕" w:hint="eastAsia"/>
          <w:color w:val="000000" w:themeColor="text1"/>
          <w:sz w:val="22"/>
          <w:szCs w:val="22"/>
        </w:rPr>
        <w:t>년</w:t>
      </w:r>
      <w:r w:rsidR="00793AC6">
        <w:rPr>
          <w:rFonts w:eastAsia="바탕" w:hint="eastAsia"/>
          <w:color w:val="000000" w:themeColor="text1"/>
          <w:sz w:val="22"/>
          <w:szCs w:val="22"/>
        </w:rPr>
        <w:t xml:space="preserve"> 12</w:t>
      </w:r>
      <w:r w:rsidR="00793AC6">
        <w:rPr>
          <w:rFonts w:eastAsia="바탕" w:hint="eastAsia"/>
          <w:color w:val="000000" w:themeColor="text1"/>
          <w:sz w:val="22"/>
          <w:szCs w:val="22"/>
        </w:rPr>
        <w:t>월</w:t>
      </w:r>
      <w:r w:rsidR="00793AC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93AC6">
        <w:rPr>
          <w:rFonts w:eastAsia="바탕" w:hint="eastAsia"/>
          <w:color w:val="000000" w:themeColor="text1"/>
          <w:sz w:val="22"/>
          <w:szCs w:val="22"/>
        </w:rPr>
        <w:t>결의</w:t>
      </w:r>
      <w:r w:rsidR="00793AC6">
        <w:rPr>
          <w:rFonts w:eastAsia="바탕" w:hint="eastAsia"/>
          <w:color w:val="000000" w:themeColor="text1"/>
          <w:sz w:val="22"/>
          <w:szCs w:val="22"/>
        </w:rPr>
        <w:t xml:space="preserve"> 7</w:t>
      </w:r>
      <w:r w:rsidR="00FC041F">
        <w:rPr>
          <w:rFonts w:eastAsia="바탕" w:hint="eastAsia"/>
          <w:color w:val="000000" w:themeColor="text1"/>
          <w:sz w:val="22"/>
          <w:szCs w:val="22"/>
        </w:rPr>
        <w:t>9</w:t>
      </w:r>
      <w:r w:rsidR="00793AC6">
        <w:rPr>
          <w:rFonts w:eastAsia="바탕" w:hint="eastAsia"/>
          <w:color w:val="000000" w:themeColor="text1"/>
          <w:sz w:val="22"/>
          <w:szCs w:val="22"/>
        </w:rPr>
        <w:t>/</w:t>
      </w:r>
      <w:r w:rsidR="00FC041F">
        <w:rPr>
          <w:rFonts w:eastAsia="바탕" w:hint="eastAsia"/>
          <w:color w:val="000000" w:themeColor="text1"/>
          <w:sz w:val="22"/>
          <w:szCs w:val="22"/>
        </w:rPr>
        <w:t>179</w:t>
      </w:r>
      <w:r w:rsidR="00793AC6">
        <w:rPr>
          <w:rFonts w:eastAsia="바탕" w:hint="eastAsia"/>
          <w:color w:val="000000" w:themeColor="text1"/>
          <w:sz w:val="22"/>
          <w:szCs w:val="22"/>
        </w:rPr>
        <w:t>호는</w:t>
      </w:r>
      <w:r w:rsidR="00793AC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93AC6">
        <w:rPr>
          <w:rFonts w:eastAsia="바탕" w:hint="eastAsia"/>
          <w:color w:val="000000" w:themeColor="text1"/>
          <w:sz w:val="22"/>
          <w:szCs w:val="22"/>
        </w:rPr>
        <w:t>역대</w:t>
      </w:r>
      <w:r w:rsidR="00793AC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93AC6">
        <w:rPr>
          <w:rFonts w:eastAsia="바탕" w:hint="eastAsia"/>
          <w:color w:val="000000" w:themeColor="text1"/>
          <w:sz w:val="22"/>
          <w:szCs w:val="22"/>
        </w:rPr>
        <w:t>최다인</w:t>
      </w:r>
      <w:r w:rsidR="00793AC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93AC6">
        <w:rPr>
          <w:rFonts w:eastAsia="바탕" w:hint="eastAsia"/>
          <w:color w:val="000000" w:themeColor="text1"/>
          <w:sz w:val="22"/>
          <w:szCs w:val="22"/>
        </w:rPr>
        <w:t>찬성</w:t>
      </w:r>
      <w:r w:rsidR="00793AC6">
        <w:rPr>
          <w:rFonts w:eastAsia="바탕" w:hint="eastAsia"/>
          <w:color w:val="000000" w:themeColor="text1"/>
          <w:sz w:val="22"/>
          <w:szCs w:val="22"/>
        </w:rPr>
        <w:t xml:space="preserve"> 1</w:t>
      </w:r>
      <w:r w:rsidR="00FC041F">
        <w:rPr>
          <w:rFonts w:eastAsia="바탕" w:hint="eastAsia"/>
          <w:color w:val="000000" w:themeColor="text1"/>
          <w:sz w:val="22"/>
          <w:szCs w:val="22"/>
        </w:rPr>
        <w:t>30</w:t>
      </w:r>
      <w:r w:rsidR="00793AC6">
        <w:rPr>
          <w:rFonts w:eastAsia="바탕" w:hint="eastAsia"/>
          <w:color w:val="000000" w:themeColor="text1"/>
          <w:sz w:val="22"/>
          <w:szCs w:val="22"/>
        </w:rPr>
        <w:t>표</w:t>
      </w:r>
      <w:r w:rsidR="00793AC6">
        <w:rPr>
          <w:rFonts w:eastAsia="바탕" w:hint="eastAsia"/>
          <w:color w:val="000000" w:themeColor="text1"/>
          <w:sz w:val="22"/>
          <w:szCs w:val="22"/>
        </w:rPr>
        <w:t>,</w:t>
      </w:r>
      <w:r w:rsidR="00793AC6">
        <w:rPr>
          <w:rFonts w:eastAsia="바탕"/>
          <w:color w:val="000000" w:themeColor="text1"/>
          <w:sz w:val="22"/>
          <w:szCs w:val="22"/>
        </w:rPr>
        <w:t xml:space="preserve"> </w:t>
      </w:r>
      <w:r w:rsidR="00793AC6">
        <w:rPr>
          <w:rFonts w:eastAsia="바탕" w:hint="eastAsia"/>
          <w:color w:val="000000" w:themeColor="text1"/>
          <w:sz w:val="22"/>
          <w:szCs w:val="22"/>
        </w:rPr>
        <w:t>반대</w:t>
      </w:r>
      <w:r w:rsidR="00793AC6">
        <w:rPr>
          <w:rFonts w:eastAsia="바탕" w:hint="eastAsia"/>
          <w:color w:val="000000" w:themeColor="text1"/>
          <w:sz w:val="22"/>
          <w:szCs w:val="22"/>
        </w:rPr>
        <w:t xml:space="preserve"> 3</w:t>
      </w:r>
      <w:r w:rsidR="00FC041F">
        <w:rPr>
          <w:rFonts w:eastAsia="바탕" w:hint="eastAsia"/>
          <w:color w:val="000000" w:themeColor="text1"/>
          <w:sz w:val="22"/>
          <w:szCs w:val="22"/>
        </w:rPr>
        <w:t>2</w:t>
      </w:r>
      <w:r w:rsidR="00793AC6">
        <w:rPr>
          <w:rFonts w:eastAsia="바탕" w:hint="eastAsia"/>
          <w:color w:val="000000" w:themeColor="text1"/>
          <w:sz w:val="22"/>
          <w:szCs w:val="22"/>
        </w:rPr>
        <w:t>표</w:t>
      </w:r>
      <w:r w:rsidR="00793AC6">
        <w:rPr>
          <w:rFonts w:eastAsia="바탕" w:hint="eastAsia"/>
          <w:color w:val="000000" w:themeColor="text1"/>
          <w:sz w:val="22"/>
          <w:szCs w:val="22"/>
        </w:rPr>
        <w:t>,</w:t>
      </w:r>
      <w:r w:rsidR="00793AC6">
        <w:rPr>
          <w:rFonts w:eastAsia="바탕"/>
          <w:color w:val="000000" w:themeColor="text1"/>
          <w:sz w:val="22"/>
          <w:szCs w:val="22"/>
        </w:rPr>
        <w:t xml:space="preserve"> </w:t>
      </w:r>
      <w:r w:rsidR="00793AC6">
        <w:rPr>
          <w:rFonts w:eastAsia="바탕" w:hint="eastAsia"/>
          <w:color w:val="000000" w:themeColor="text1"/>
          <w:sz w:val="22"/>
          <w:szCs w:val="22"/>
        </w:rPr>
        <w:t>기권</w:t>
      </w:r>
      <w:r w:rsidR="00793AC6">
        <w:rPr>
          <w:rFonts w:eastAsia="바탕" w:hint="eastAsia"/>
          <w:color w:val="000000" w:themeColor="text1"/>
          <w:sz w:val="22"/>
          <w:szCs w:val="22"/>
        </w:rPr>
        <w:t xml:space="preserve"> 22</w:t>
      </w:r>
      <w:r w:rsidR="00793AC6">
        <w:rPr>
          <w:rFonts w:eastAsia="바탕" w:hint="eastAsia"/>
          <w:color w:val="000000" w:themeColor="text1"/>
          <w:sz w:val="22"/>
          <w:szCs w:val="22"/>
        </w:rPr>
        <w:t>표로</w:t>
      </w:r>
      <w:r w:rsidR="00793AC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93AC6">
        <w:rPr>
          <w:rFonts w:eastAsia="바탕" w:hint="eastAsia"/>
          <w:color w:val="000000" w:themeColor="text1"/>
          <w:sz w:val="22"/>
          <w:szCs w:val="22"/>
        </w:rPr>
        <w:t>채택되었습니다</w:t>
      </w:r>
      <w:r w:rsidR="00793AC6">
        <w:rPr>
          <w:rFonts w:eastAsia="바탕" w:hint="eastAsia"/>
          <w:color w:val="000000" w:themeColor="text1"/>
          <w:sz w:val="22"/>
          <w:szCs w:val="22"/>
        </w:rPr>
        <w:t>.</w:t>
      </w:r>
      <w:r w:rsidR="00AB4E65">
        <w:rPr>
          <w:rStyle w:val="ad"/>
          <w:rFonts w:eastAsia="바탕"/>
          <w:color w:val="000000" w:themeColor="text1"/>
          <w:sz w:val="22"/>
          <w:szCs w:val="22"/>
        </w:rPr>
        <w:footnoteReference w:id="7"/>
      </w:r>
    </w:p>
    <w:p w14:paraId="0302583A" w14:textId="604C63BA" w:rsidR="00765304" w:rsidRDefault="00765304" w:rsidP="00A70FA8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138A9DAE" w14:textId="08B40285" w:rsidR="00B05D95" w:rsidRPr="00B05D95" w:rsidRDefault="0092239F" w:rsidP="00A70FA8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우리는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집행이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생명권을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포함한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기본적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인권을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존중할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한국의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국제법적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의무에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부합되지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않는다는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점을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상기합니다</w:t>
      </w:r>
      <w:r>
        <w:rPr>
          <w:rFonts w:eastAsia="바탕" w:hint="eastAsia"/>
          <w:color w:val="000000" w:themeColor="text1"/>
          <w:sz w:val="22"/>
          <w:szCs w:val="22"/>
        </w:rPr>
        <w:t>.</w:t>
      </w:r>
      <w:r>
        <w:rPr>
          <w:rFonts w:eastAsia="바탕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1993</w:t>
      </w:r>
      <w:r>
        <w:rPr>
          <w:rFonts w:eastAsia="바탕" w:hint="eastAsia"/>
          <w:color w:val="000000" w:themeColor="text1"/>
          <w:sz w:val="22"/>
          <w:szCs w:val="22"/>
        </w:rPr>
        <w:t>년</w:t>
      </w:r>
      <w:r>
        <w:rPr>
          <w:rFonts w:eastAsia="바탕" w:hint="eastAsia"/>
          <w:color w:val="000000" w:themeColor="text1"/>
          <w:sz w:val="22"/>
          <w:szCs w:val="22"/>
        </w:rPr>
        <w:t xml:space="preserve"> 11</w:t>
      </w:r>
      <w:r>
        <w:rPr>
          <w:rFonts w:eastAsia="바탕" w:hint="eastAsia"/>
          <w:color w:val="000000" w:themeColor="text1"/>
          <w:sz w:val="22"/>
          <w:szCs w:val="22"/>
        </w:rPr>
        <w:t>월</w:t>
      </w:r>
      <w:r>
        <w:rPr>
          <w:rFonts w:eastAsia="바탕" w:hint="eastAsia"/>
          <w:color w:val="000000" w:themeColor="text1"/>
          <w:sz w:val="22"/>
          <w:szCs w:val="22"/>
        </w:rPr>
        <w:t xml:space="preserve"> 23</w:t>
      </w:r>
      <w:r>
        <w:rPr>
          <w:rFonts w:eastAsia="바탕" w:hint="eastAsia"/>
          <w:color w:val="000000" w:themeColor="text1"/>
          <w:sz w:val="22"/>
          <w:szCs w:val="22"/>
        </w:rPr>
        <w:t>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이후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거의</w:t>
      </w:r>
      <w:r>
        <w:rPr>
          <w:rFonts w:eastAsia="바탕" w:hint="eastAsia"/>
          <w:color w:val="000000" w:themeColor="text1"/>
          <w:sz w:val="22"/>
          <w:szCs w:val="22"/>
        </w:rPr>
        <w:t xml:space="preserve"> 3</w:t>
      </w:r>
      <w:r w:rsidR="00B9572A">
        <w:rPr>
          <w:rFonts w:eastAsia="바탕" w:hint="eastAsia"/>
          <w:color w:val="000000" w:themeColor="text1"/>
          <w:sz w:val="22"/>
          <w:szCs w:val="22"/>
        </w:rPr>
        <w:t>2</w:t>
      </w:r>
      <w:r>
        <w:rPr>
          <w:rFonts w:eastAsia="바탕" w:hint="eastAsia"/>
          <w:color w:val="000000" w:themeColor="text1"/>
          <w:sz w:val="22"/>
          <w:szCs w:val="22"/>
        </w:rPr>
        <w:t>년간</w:t>
      </w:r>
      <w:r w:rsidR="00D16309">
        <w:rPr>
          <w:rFonts w:eastAsia="바탕" w:hint="eastAsia"/>
          <w:color w:val="000000" w:themeColor="text1"/>
          <w:sz w:val="22"/>
          <w:szCs w:val="22"/>
        </w:rPr>
        <w:t>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판결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하에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살아온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B2966">
        <w:rPr>
          <w:rFonts w:eastAsia="바탕" w:hint="eastAsia"/>
          <w:color w:val="000000" w:themeColor="text1"/>
          <w:sz w:val="22"/>
          <w:szCs w:val="22"/>
        </w:rPr>
        <w:t>원언식</w:t>
      </w:r>
      <w:r w:rsidR="009B296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B2966">
        <w:rPr>
          <w:rFonts w:eastAsia="바탕" w:hint="eastAsia"/>
          <w:color w:val="000000" w:themeColor="text1"/>
          <w:sz w:val="22"/>
          <w:szCs w:val="22"/>
        </w:rPr>
        <w:t>씨를</w:t>
      </w:r>
      <w:r w:rsidR="009B296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B2966">
        <w:rPr>
          <w:rFonts w:eastAsia="바탕" w:hint="eastAsia"/>
          <w:color w:val="000000" w:themeColor="text1"/>
          <w:sz w:val="22"/>
          <w:szCs w:val="22"/>
        </w:rPr>
        <w:t>포함하여</w:t>
      </w:r>
      <w:r w:rsidR="009B2966">
        <w:rPr>
          <w:rFonts w:eastAsia="바탕" w:hint="eastAsia"/>
          <w:color w:val="000000" w:themeColor="text1"/>
          <w:sz w:val="22"/>
          <w:szCs w:val="22"/>
        </w:rPr>
        <w:t xml:space="preserve"> 5</w:t>
      </w:r>
      <w:r w:rsidR="00FC041F">
        <w:rPr>
          <w:rFonts w:eastAsia="바탕" w:hint="eastAsia"/>
          <w:color w:val="000000" w:themeColor="text1"/>
          <w:sz w:val="22"/>
          <w:szCs w:val="22"/>
        </w:rPr>
        <w:t>7</w:t>
      </w:r>
      <w:r w:rsidR="009B2966">
        <w:rPr>
          <w:rFonts w:eastAsia="바탕" w:hint="eastAsia"/>
          <w:color w:val="000000" w:themeColor="text1"/>
          <w:sz w:val="22"/>
          <w:szCs w:val="22"/>
        </w:rPr>
        <w:t>명이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여전히</w:t>
      </w:r>
      <w:r w:rsidR="009B296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사형수로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있는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것은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>고문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>및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>그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>밖의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>잔혹한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 xml:space="preserve">, 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>비인도적인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>또는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>굴욕적인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>대우나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 w:rsidRPr="00B05D95">
        <w:rPr>
          <w:rFonts w:eastAsia="바탕" w:hint="eastAsia"/>
          <w:color w:val="000000" w:themeColor="text1"/>
          <w:sz w:val="22"/>
          <w:szCs w:val="22"/>
        </w:rPr>
        <w:t>처벌</w:t>
      </w:r>
      <w:r w:rsidR="00B05D95">
        <w:rPr>
          <w:rFonts w:eastAsia="바탕" w:hint="eastAsia"/>
          <w:color w:val="000000" w:themeColor="text1"/>
          <w:sz w:val="22"/>
          <w:szCs w:val="22"/>
        </w:rPr>
        <w:t>을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방지할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한국의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국제법적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의무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위반에도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해당될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수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있습니다</w:t>
      </w:r>
      <w:r w:rsidR="00B05D95">
        <w:rPr>
          <w:rFonts w:eastAsia="바탕" w:hint="eastAsia"/>
          <w:color w:val="000000" w:themeColor="text1"/>
          <w:sz w:val="22"/>
          <w:szCs w:val="22"/>
        </w:rPr>
        <w:t>.</w:t>
      </w:r>
      <w:r w:rsidR="00B05D95">
        <w:rPr>
          <w:rFonts w:eastAsia="바탕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유엔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인권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B05D95">
        <w:rPr>
          <w:rFonts w:eastAsia="바탕" w:hint="eastAsia"/>
          <w:color w:val="000000" w:themeColor="text1"/>
          <w:sz w:val="22"/>
          <w:szCs w:val="22"/>
        </w:rPr>
        <w:t>전문가들은</w:t>
      </w:r>
      <w:r w:rsidR="00B05D9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373980">
        <w:rPr>
          <w:rFonts w:eastAsia="바탕" w:hint="eastAsia"/>
          <w:color w:val="000000" w:themeColor="text1"/>
          <w:sz w:val="22"/>
          <w:szCs w:val="22"/>
        </w:rPr>
        <w:t>최근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92ECA">
        <w:rPr>
          <w:rFonts w:eastAsia="바탕"/>
          <w:color w:val="000000" w:themeColor="text1"/>
          <w:sz w:val="22"/>
          <w:szCs w:val="22"/>
        </w:rPr>
        <w:t>“</w:t>
      </w:r>
      <w:r w:rsidR="00C92ECA">
        <w:rPr>
          <w:rFonts w:eastAsia="바탕" w:hint="eastAsia"/>
          <w:color w:val="000000" w:themeColor="text1"/>
          <w:sz w:val="22"/>
          <w:szCs w:val="22"/>
        </w:rPr>
        <w:t>사형수</w:t>
      </w:r>
      <w:r w:rsidR="00C92ECA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현상</w:t>
      </w:r>
      <w:r w:rsidR="00C92ECA">
        <w:rPr>
          <w:rFonts w:eastAsia="바탕" w:hint="eastAsia"/>
          <w:color w:val="000000" w:themeColor="text1"/>
          <w:sz w:val="22"/>
          <w:szCs w:val="22"/>
        </w:rPr>
        <w:t>(death</w:t>
      </w:r>
      <w:r w:rsidR="00C92ECA">
        <w:rPr>
          <w:rFonts w:eastAsia="바탕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row</w:t>
      </w:r>
      <w:r w:rsidR="00C92ECA">
        <w:rPr>
          <w:rFonts w:eastAsia="바탕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phenomenon)</w:t>
      </w:r>
      <w:r w:rsidR="00C92ECA">
        <w:rPr>
          <w:rFonts w:eastAsia="바탕"/>
          <w:color w:val="000000" w:themeColor="text1"/>
          <w:sz w:val="22"/>
          <w:szCs w:val="22"/>
        </w:rPr>
        <w:t xml:space="preserve">” </w:t>
      </w:r>
      <w:r w:rsidR="00C92ECA">
        <w:rPr>
          <w:rFonts w:eastAsia="바탕" w:hint="eastAsia"/>
          <w:color w:val="000000" w:themeColor="text1"/>
          <w:sz w:val="22"/>
          <w:szCs w:val="22"/>
        </w:rPr>
        <w:t>(</w:t>
      </w:r>
      <w:r w:rsidR="00C92ECA">
        <w:rPr>
          <w:rFonts w:eastAsia="바탕" w:hint="eastAsia"/>
          <w:color w:val="000000" w:themeColor="text1"/>
          <w:sz w:val="22"/>
          <w:szCs w:val="22"/>
        </w:rPr>
        <w:t>가혹한</w:t>
      </w:r>
      <w:r w:rsidR="00C92ECA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감금</w:t>
      </w:r>
      <w:r w:rsidR="00C92ECA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여건에서</w:t>
      </w:r>
      <w:r w:rsidR="00C92ECA">
        <w:rPr>
          <w:rFonts w:eastAsia="바탕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임박한</w:t>
      </w:r>
      <w:r w:rsidR="00C92ECA">
        <w:rPr>
          <w:rFonts w:eastAsia="바탕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사형</w:t>
      </w:r>
      <w:r w:rsidR="00C92ECA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집행을</w:t>
      </w:r>
      <w:r w:rsidR="00C92ECA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기다리며</w:t>
      </w:r>
      <w:r w:rsidR="00C92ECA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장기간</w:t>
      </w:r>
      <w:r w:rsidR="00C92ECA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사형수로</w:t>
      </w:r>
      <w:r w:rsidR="00C92ECA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지내는</w:t>
      </w:r>
      <w:r w:rsidR="00C92ECA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데</w:t>
      </w:r>
      <w:r w:rsidR="00C92ECA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따른</w:t>
      </w:r>
      <w:r w:rsidR="00C92ECA">
        <w:rPr>
          <w:rFonts w:eastAsia="바탕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심리적</w:t>
      </w:r>
      <w:r w:rsidR="00C92ECA">
        <w:rPr>
          <w:rFonts w:eastAsia="바탕"/>
          <w:color w:val="000000" w:themeColor="text1"/>
          <w:sz w:val="22"/>
          <w:szCs w:val="22"/>
        </w:rPr>
        <w:t xml:space="preserve"> </w:t>
      </w:r>
      <w:r w:rsidR="00C92ECA">
        <w:rPr>
          <w:rFonts w:eastAsia="바탕" w:hint="eastAsia"/>
          <w:color w:val="000000" w:themeColor="text1"/>
          <w:sz w:val="22"/>
          <w:szCs w:val="22"/>
        </w:rPr>
        <w:t>효과</w:t>
      </w:r>
      <w:r w:rsidR="00C92ECA">
        <w:rPr>
          <w:rFonts w:eastAsia="바탕" w:hint="eastAsia"/>
          <w:color w:val="000000" w:themeColor="text1"/>
          <w:sz w:val="22"/>
          <w:szCs w:val="22"/>
        </w:rPr>
        <w:t>)</w:t>
      </w:r>
      <w:r w:rsidR="00373980">
        <w:rPr>
          <w:rFonts w:eastAsia="바탕" w:hint="eastAsia"/>
          <w:color w:val="000000" w:themeColor="text1"/>
          <w:sz w:val="22"/>
          <w:szCs w:val="22"/>
        </w:rPr>
        <w:t>이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373980">
        <w:rPr>
          <w:rFonts w:eastAsia="바탕" w:hint="eastAsia"/>
          <w:color w:val="000000" w:themeColor="text1"/>
          <w:sz w:val="22"/>
          <w:szCs w:val="22"/>
        </w:rPr>
        <w:t>오랫동안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373980">
        <w:rPr>
          <w:rFonts w:eastAsia="바탕" w:hint="eastAsia"/>
          <w:color w:val="000000" w:themeColor="text1"/>
          <w:sz w:val="22"/>
          <w:szCs w:val="22"/>
        </w:rPr>
        <w:t>비인도적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373980">
        <w:rPr>
          <w:rFonts w:eastAsia="바탕" w:hint="eastAsia"/>
          <w:color w:val="000000" w:themeColor="text1"/>
          <w:sz w:val="22"/>
          <w:szCs w:val="22"/>
        </w:rPr>
        <w:t>대우로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373980">
        <w:rPr>
          <w:rFonts w:eastAsia="바탕" w:hint="eastAsia"/>
          <w:color w:val="000000" w:themeColor="text1"/>
          <w:sz w:val="22"/>
          <w:szCs w:val="22"/>
        </w:rPr>
        <w:t>규정되어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373980">
        <w:rPr>
          <w:rFonts w:eastAsia="바탕" w:hint="eastAsia"/>
          <w:color w:val="000000" w:themeColor="text1"/>
          <w:sz w:val="22"/>
          <w:szCs w:val="22"/>
        </w:rPr>
        <w:t>온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373980">
        <w:rPr>
          <w:rFonts w:eastAsia="바탕" w:hint="eastAsia"/>
          <w:color w:val="000000" w:themeColor="text1"/>
          <w:sz w:val="22"/>
          <w:szCs w:val="22"/>
        </w:rPr>
        <w:t>것을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373980">
        <w:rPr>
          <w:rFonts w:eastAsia="바탕" w:hint="eastAsia"/>
          <w:color w:val="000000" w:themeColor="text1"/>
          <w:sz w:val="22"/>
          <w:szCs w:val="22"/>
        </w:rPr>
        <w:t>재차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373980">
        <w:rPr>
          <w:rFonts w:eastAsia="바탕" w:hint="eastAsia"/>
          <w:color w:val="000000" w:themeColor="text1"/>
          <w:sz w:val="22"/>
          <w:szCs w:val="22"/>
        </w:rPr>
        <w:t>강조하였습니다</w:t>
      </w:r>
      <w:r w:rsidR="00373980">
        <w:rPr>
          <w:rFonts w:eastAsia="바탕" w:hint="eastAsia"/>
          <w:color w:val="000000" w:themeColor="text1"/>
          <w:sz w:val="22"/>
          <w:szCs w:val="22"/>
        </w:rPr>
        <w:t>.</w:t>
      </w:r>
      <w:r w:rsidR="00AF2DE1">
        <w:rPr>
          <w:rStyle w:val="ad"/>
          <w:rFonts w:eastAsia="바탕"/>
          <w:color w:val="000000" w:themeColor="text1"/>
          <w:sz w:val="22"/>
          <w:szCs w:val="22"/>
        </w:rPr>
        <w:footnoteReference w:id="8"/>
      </w:r>
      <w:r w:rsidR="00373980">
        <w:rPr>
          <w:rFonts w:eastAsia="바탕"/>
          <w:color w:val="000000" w:themeColor="text1"/>
          <w:sz w:val="22"/>
          <w:szCs w:val="22"/>
        </w:rPr>
        <w:t xml:space="preserve"> </w:t>
      </w:r>
      <w:r w:rsidR="00373980">
        <w:rPr>
          <w:rFonts w:eastAsia="바탕" w:hint="eastAsia"/>
          <w:color w:val="000000" w:themeColor="text1"/>
          <w:sz w:val="22"/>
          <w:szCs w:val="22"/>
        </w:rPr>
        <w:t>앞서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1989</w:t>
      </w:r>
      <w:r w:rsidR="00373980">
        <w:rPr>
          <w:rFonts w:eastAsia="바탕" w:hint="eastAsia"/>
          <w:color w:val="000000" w:themeColor="text1"/>
          <w:sz w:val="22"/>
          <w:szCs w:val="22"/>
        </w:rPr>
        <w:t>년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373980">
        <w:rPr>
          <w:rFonts w:eastAsia="바탕" w:hint="eastAsia"/>
          <w:color w:val="000000" w:themeColor="text1"/>
          <w:sz w:val="22"/>
          <w:szCs w:val="22"/>
        </w:rPr>
        <w:t>유럽인권재판소는</w:t>
      </w:r>
      <w:r w:rsidR="007108C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소어링</w:t>
      </w:r>
      <w:r w:rsidR="007108C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대</w:t>
      </w:r>
      <w:r w:rsidR="007108C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영국</w:t>
      </w:r>
      <w:r w:rsidR="007108CD">
        <w:rPr>
          <w:rFonts w:eastAsia="바탕" w:hint="eastAsia"/>
          <w:color w:val="000000" w:themeColor="text1"/>
          <w:sz w:val="22"/>
          <w:szCs w:val="22"/>
        </w:rPr>
        <w:t>(</w:t>
      </w:r>
      <w:r w:rsidR="007108CD" w:rsidRPr="00EE6257">
        <w:rPr>
          <w:rFonts w:eastAsia="바탕" w:hint="eastAsia"/>
          <w:i/>
          <w:iCs/>
          <w:color w:val="000000" w:themeColor="text1"/>
          <w:sz w:val="22"/>
          <w:szCs w:val="22"/>
        </w:rPr>
        <w:t>Soering</w:t>
      </w:r>
      <w:r w:rsidR="007108CD" w:rsidRPr="00EE6257">
        <w:rPr>
          <w:rFonts w:eastAsia="바탕"/>
          <w:i/>
          <w:iCs/>
          <w:color w:val="000000" w:themeColor="text1"/>
          <w:sz w:val="22"/>
          <w:szCs w:val="22"/>
        </w:rPr>
        <w:t xml:space="preserve"> </w:t>
      </w:r>
      <w:r w:rsidR="007108CD" w:rsidRPr="00EE6257">
        <w:rPr>
          <w:rFonts w:eastAsia="바탕" w:hint="eastAsia"/>
          <w:i/>
          <w:iCs/>
          <w:color w:val="000000" w:themeColor="text1"/>
          <w:sz w:val="22"/>
          <w:szCs w:val="22"/>
        </w:rPr>
        <w:t>v.</w:t>
      </w:r>
      <w:r w:rsidR="007108CD" w:rsidRPr="00EE6257">
        <w:rPr>
          <w:rFonts w:eastAsia="바탕"/>
          <w:i/>
          <w:iCs/>
          <w:color w:val="000000" w:themeColor="text1"/>
          <w:sz w:val="22"/>
          <w:szCs w:val="22"/>
        </w:rPr>
        <w:t xml:space="preserve"> </w:t>
      </w:r>
      <w:r w:rsidR="007108CD" w:rsidRPr="00EE6257">
        <w:rPr>
          <w:rFonts w:eastAsia="바탕" w:hint="eastAsia"/>
          <w:i/>
          <w:iCs/>
          <w:color w:val="000000" w:themeColor="text1"/>
          <w:sz w:val="22"/>
          <w:szCs w:val="22"/>
        </w:rPr>
        <w:t>United</w:t>
      </w:r>
      <w:r w:rsidR="007108CD" w:rsidRPr="00EE6257">
        <w:rPr>
          <w:rFonts w:eastAsia="바탕"/>
          <w:i/>
          <w:iCs/>
          <w:color w:val="000000" w:themeColor="text1"/>
          <w:sz w:val="22"/>
          <w:szCs w:val="22"/>
        </w:rPr>
        <w:t xml:space="preserve"> </w:t>
      </w:r>
      <w:r w:rsidR="007108CD" w:rsidRPr="00EE6257">
        <w:rPr>
          <w:rFonts w:eastAsia="바탕" w:hint="eastAsia"/>
          <w:i/>
          <w:iCs/>
          <w:color w:val="000000" w:themeColor="text1"/>
          <w:sz w:val="22"/>
          <w:szCs w:val="22"/>
        </w:rPr>
        <w:t>Kingdom</w:t>
      </w:r>
      <w:r w:rsidR="007108CD">
        <w:rPr>
          <w:rFonts w:eastAsia="바탕" w:hint="eastAsia"/>
          <w:color w:val="000000" w:themeColor="text1"/>
          <w:sz w:val="22"/>
          <w:szCs w:val="22"/>
        </w:rPr>
        <w:t>)</w:t>
      </w:r>
      <w:r w:rsidR="007108CD">
        <w:rPr>
          <w:rFonts w:eastAsia="바탕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사건에서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373980">
        <w:rPr>
          <w:rFonts w:eastAsia="바탕" w:hint="eastAsia"/>
          <w:color w:val="000000" w:themeColor="text1"/>
          <w:sz w:val="22"/>
          <w:szCs w:val="22"/>
        </w:rPr>
        <w:t>이를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373980">
        <w:rPr>
          <w:rFonts w:eastAsia="바탕" w:hint="eastAsia"/>
          <w:color w:val="000000" w:themeColor="text1"/>
          <w:sz w:val="22"/>
          <w:szCs w:val="22"/>
        </w:rPr>
        <w:t>근거로</w:t>
      </w:r>
      <w:r w:rsidR="00373980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AF2DE1">
        <w:rPr>
          <w:rFonts w:eastAsia="바탕" w:hint="eastAsia"/>
          <w:color w:val="000000" w:themeColor="text1"/>
          <w:sz w:val="22"/>
          <w:szCs w:val="22"/>
        </w:rPr>
        <w:t>미국으로의</w:t>
      </w:r>
      <w:r w:rsidR="00AF2DE1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AF2DE1">
        <w:rPr>
          <w:rFonts w:eastAsia="바탕" w:hint="eastAsia"/>
          <w:color w:val="000000" w:themeColor="text1"/>
          <w:sz w:val="22"/>
          <w:szCs w:val="22"/>
        </w:rPr>
        <w:t>조건</w:t>
      </w:r>
      <w:r w:rsidR="00AF2DE1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AF2DE1">
        <w:rPr>
          <w:rFonts w:eastAsia="바탕" w:hint="eastAsia"/>
          <w:color w:val="000000" w:themeColor="text1"/>
          <w:sz w:val="22"/>
          <w:szCs w:val="22"/>
        </w:rPr>
        <w:t>없는</w:t>
      </w:r>
      <w:r w:rsidR="00AF2DE1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AF2DE1">
        <w:rPr>
          <w:rFonts w:eastAsia="바탕" w:hint="eastAsia"/>
          <w:color w:val="000000" w:themeColor="text1"/>
          <w:sz w:val="22"/>
          <w:szCs w:val="22"/>
        </w:rPr>
        <w:t>범죄인</w:t>
      </w:r>
      <w:r w:rsidR="00AF2DE1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AF2DE1">
        <w:rPr>
          <w:rFonts w:eastAsia="바탕" w:hint="eastAsia"/>
          <w:color w:val="000000" w:themeColor="text1"/>
          <w:sz w:val="22"/>
          <w:szCs w:val="22"/>
        </w:rPr>
        <w:t>인도를</w:t>
      </w:r>
      <w:r w:rsidR="00AF2DE1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AF2DE1">
        <w:rPr>
          <w:rFonts w:eastAsia="바탕" w:hint="eastAsia"/>
          <w:color w:val="000000" w:themeColor="text1"/>
          <w:sz w:val="22"/>
          <w:szCs w:val="22"/>
        </w:rPr>
        <w:t>막은</w:t>
      </w:r>
      <w:r w:rsidR="00AF2DE1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AF2DE1">
        <w:rPr>
          <w:rFonts w:eastAsia="바탕" w:hint="eastAsia"/>
          <w:color w:val="000000" w:themeColor="text1"/>
          <w:sz w:val="22"/>
          <w:szCs w:val="22"/>
        </w:rPr>
        <w:t>바</w:t>
      </w:r>
      <w:r w:rsidR="00AF2DE1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AF2DE1">
        <w:rPr>
          <w:rFonts w:eastAsia="바탕" w:hint="eastAsia"/>
          <w:color w:val="000000" w:themeColor="text1"/>
          <w:sz w:val="22"/>
          <w:szCs w:val="22"/>
        </w:rPr>
        <w:t>있습니다</w:t>
      </w:r>
      <w:r w:rsidR="00AF2DE1">
        <w:rPr>
          <w:rFonts w:eastAsia="바탕" w:hint="eastAsia"/>
          <w:color w:val="000000" w:themeColor="text1"/>
          <w:sz w:val="22"/>
          <w:szCs w:val="22"/>
        </w:rPr>
        <w:t>.</w:t>
      </w:r>
      <w:r w:rsidR="00AF2DE1">
        <w:rPr>
          <w:rStyle w:val="ad"/>
          <w:rFonts w:eastAsia="바탕"/>
          <w:color w:val="000000" w:themeColor="text1"/>
          <w:sz w:val="22"/>
          <w:szCs w:val="22"/>
        </w:rPr>
        <w:footnoteReference w:id="9"/>
      </w:r>
    </w:p>
    <w:p w14:paraId="00CD74EA" w14:textId="332C0350" w:rsidR="009C157A" w:rsidRDefault="009C157A" w:rsidP="00AF2DE1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33B29451" w14:textId="21EEFB35" w:rsidR="00AB4E65" w:rsidRDefault="00E1102F" w:rsidP="00AB4E65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어떠한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형사사법체계도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완벽하지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않다는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점에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주목하는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것이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중요합니다</w:t>
      </w:r>
      <w:r>
        <w:rPr>
          <w:rFonts w:eastAsia="바탕" w:hint="eastAsia"/>
          <w:color w:val="000000" w:themeColor="text1"/>
          <w:sz w:val="22"/>
          <w:szCs w:val="22"/>
        </w:rPr>
        <w:t>.</w:t>
      </w:r>
      <w:r>
        <w:rPr>
          <w:rFonts w:eastAsia="바탕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경찰</w:t>
      </w:r>
      <w:r>
        <w:rPr>
          <w:rFonts w:eastAsia="바탕" w:hint="eastAsia"/>
          <w:color w:val="000000" w:themeColor="text1"/>
          <w:sz w:val="22"/>
          <w:szCs w:val="22"/>
        </w:rPr>
        <w:t>,</w:t>
      </w:r>
      <w:r>
        <w:rPr>
          <w:rFonts w:eastAsia="바탕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검찰</w:t>
      </w:r>
      <w:r>
        <w:rPr>
          <w:rFonts w:eastAsia="바탕" w:hint="eastAsia"/>
          <w:color w:val="000000" w:themeColor="text1"/>
          <w:sz w:val="22"/>
          <w:szCs w:val="22"/>
        </w:rPr>
        <w:t>,</w:t>
      </w:r>
      <w:r>
        <w:rPr>
          <w:rFonts w:eastAsia="바탕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법원은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320B82">
        <w:rPr>
          <w:rFonts w:eastAsia="바탕" w:hint="eastAsia"/>
          <w:color w:val="000000" w:themeColor="text1"/>
          <w:sz w:val="22"/>
          <w:szCs w:val="22"/>
        </w:rPr>
        <w:t>2000</w:t>
      </w:r>
      <w:r w:rsidR="00320B82">
        <w:rPr>
          <w:rFonts w:eastAsia="바탕" w:hint="eastAsia"/>
          <w:color w:val="000000" w:themeColor="text1"/>
          <w:sz w:val="22"/>
          <w:szCs w:val="22"/>
        </w:rPr>
        <w:t>년</w:t>
      </w:r>
      <w:r w:rsidR="00320B82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E1102F">
        <w:rPr>
          <w:rFonts w:eastAsia="바탕" w:hint="eastAsia"/>
          <w:color w:val="000000" w:themeColor="text1"/>
          <w:sz w:val="22"/>
          <w:szCs w:val="22"/>
        </w:rPr>
        <w:t>익산</w:t>
      </w:r>
      <w:r w:rsidRPr="00E1102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E1102F">
        <w:rPr>
          <w:rFonts w:eastAsia="바탕" w:hint="eastAsia"/>
          <w:color w:val="000000" w:themeColor="text1"/>
          <w:sz w:val="22"/>
          <w:szCs w:val="22"/>
        </w:rPr>
        <w:t>약촌오거리</w:t>
      </w:r>
      <w:r w:rsidRPr="00E1102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E1102F">
        <w:rPr>
          <w:rFonts w:eastAsia="바탕" w:hint="eastAsia"/>
          <w:color w:val="000000" w:themeColor="text1"/>
          <w:sz w:val="22"/>
          <w:szCs w:val="22"/>
        </w:rPr>
        <w:t>택시기사</w:t>
      </w:r>
      <w:r w:rsidRPr="00E1102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E1102F">
        <w:rPr>
          <w:rFonts w:eastAsia="바탕" w:hint="eastAsia"/>
          <w:color w:val="000000" w:themeColor="text1"/>
          <w:sz w:val="22"/>
          <w:szCs w:val="22"/>
        </w:rPr>
        <w:t>살인사건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및</w:t>
      </w:r>
      <w:r w:rsidR="00320B82">
        <w:rPr>
          <w:rFonts w:eastAsia="바탕" w:hint="eastAsia"/>
          <w:color w:val="000000" w:themeColor="text1"/>
          <w:sz w:val="22"/>
          <w:szCs w:val="22"/>
        </w:rPr>
        <w:t xml:space="preserve"> 1988</w:t>
      </w:r>
      <w:r w:rsidR="00320B82">
        <w:rPr>
          <w:rFonts w:eastAsia="바탕" w:hint="eastAsia"/>
          <w:color w:val="000000" w:themeColor="text1"/>
          <w:sz w:val="22"/>
          <w:szCs w:val="22"/>
        </w:rPr>
        <w:t>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E1102F">
        <w:rPr>
          <w:rFonts w:eastAsia="바탕" w:hint="eastAsia"/>
          <w:color w:val="000000" w:themeColor="text1"/>
          <w:sz w:val="22"/>
          <w:szCs w:val="22"/>
        </w:rPr>
        <w:t>화성</w:t>
      </w:r>
      <w:r w:rsidRPr="00E1102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E1102F">
        <w:rPr>
          <w:rFonts w:eastAsia="바탕" w:hint="eastAsia"/>
          <w:color w:val="000000" w:themeColor="text1"/>
          <w:sz w:val="22"/>
          <w:szCs w:val="22"/>
        </w:rPr>
        <w:t>연쇄살인</w:t>
      </w:r>
      <w:r w:rsidRPr="00E1102F">
        <w:rPr>
          <w:rFonts w:eastAsia="바탕" w:hint="eastAsia"/>
          <w:color w:val="000000" w:themeColor="text1"/>
          <w:sz w:val="22"/>
          <w:szCs w:val="22"/>
        </w:rPr>
        <w:t xml:space="preserve"> 8</w:t>
      </w:r>
      <w:r w:rsidRPr="00E1102F">
        <w:rPr>
          <w:rFonts w:eastAsia="바탕" w:hint="eastAsia"/>
          <w:color w:val="000000" w:themeColor="text1"/>
          <w:sz w:val="22"/>
          <w:szCs w:val="22"/>
        </w:rPr>
        <w:t>차</w:t>
      </w:r>
      <w:r w:rsidRPr="00E1102F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E1102F">
        <w:rPr>
          <w:rFonts w:eastAsia="바탕" w:hint="eastAsia"/>
          <w:color w:val="000000" w:themeColor="text1"/>
          <w:sz w:val="22"/>
          <w:szCs w:val="22"/>
        </w:rPr>
        <w:t>사건</w:t>
      </w:r>
      <w:r>
        <w:rPr>
          <w:rFonts w:eastAsia="바탕" w:hint="eastAsia"/>
          <w:color w:val="000000" w:themeColor="text1"/>
          <w:sz w:val="22"/>
          <w:szCs w:val="22"/>
        </w:rPr>
        <w:t>에서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오심을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막지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못했습니다</w:t>
      </w:r>
      <w:r>
        <w:rPr>
          <w:rFonts w:eastAsia="바탕" w:hint="eastAsia"/>
          <w:color w:val="000000" w:themeColor="text1"/>
          <w:sz w:val="22"/>
          <w:szCs w:val="22"/>
        </w:rPr>
        <w:t>.</w:t>
      </w:r>
      <w:r>
        <w:rPr>
          <w:rFonts w:eastAsia="바탕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무죄가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밝혀진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사람은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언제든지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감옥에서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석방될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있지만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사형에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처해진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경우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되살릴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없습니다</w:t>
      </w:r>
      <w:r>
        <w:rPr>
          <w:rFonts w:eastAsia="바탕" w:hint="eastAsia"/>
          <w:color w:val="000000" w:themeColor="text1"/>
          <w:sz w:val="22"/>
          <w:szCs w:val="22"/>
        </w:rPr>
        <w:t>.</w:t>
      </w:r>
      <w:r>
        <w:rPr>
          <w:rFonts w:eastAsia="바탕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블랙스톤의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유명한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법언대로</w:t>
      </w:r>
      <w:r>
        <w:rPr>
          <w:rFonts w:eastAsia="바탕" w:hint="eastAsia"/>
          <w:color w:val="000000" w:themeColor="text1"/>
          <w:sz w:val="22"/>
          <w:szCs w:val="22"/>
        </w:rPr>
        <w:t xml:space="preserve"> 10</w:t>
      </w:r>
      <w:r>
        <w:rPr>
          <w:rFonts w:eastAsia="바탕" w:hint="eastAsia"/>
          <w:color w:val="000000" w:themeColor="text1"/>
          <w:sz w:val="22"/>
          <w:szCs w:val="22"/>
        </w:rPr>
        <w:t>명의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죄인이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형벌을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면하는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것이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1</w:t>
      </w:r>
      <w:r>
        <w:rPr>
          <w:rFonts w:eastAsia="바탕" w:hint="eastAsia"/>
          <w:color w:val="000000" w:themeColor="text1"/>
          <w:sz w:val="22"/>
          <w:szCs w:val="22"/>
        </w:rPr>
        <w:t>명의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무고한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사람이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고초를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겪는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것보다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낫다면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당연히</w:t>
      </w:r>
      <w:r>
        <w:rPr>
          <w:rFonts w:eastAsia="바탕" w:hint="eastAsia"/>
          <w:color w:val="000000" w:themeColor="text1"/>
          <w:sz w:val="22"/>
          <w:szCs w:val="22"/>
        </w:rPr>
        <w:t xml:space="preserve"> 10</w:t>
      </w:r>
      <w:r>
        <w:rPr>
          <w:rFonts w:eastAsia="바탕" w:hint="eastAsia"/>
          <w:color w:val="000000" w:themeColor="text1"/>
          <w:sz w:val="22"/>
          <w:szCs w:val="22"/>
        </w:rPr>
        <w:t>명의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죄인이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면하는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것이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1</w:t>
      </w:r>
      <w:r>
        <w:rPr>
          <w:rFonts w:eastAsia="바탕" w:hint="eastAsia"/>
          <w:color w:val="000000" w:themeColor="text1"/>
          <w:sz w:val="22"/>
          <w:szCs w:val="22"/>
        </w:rPr>
        <w:t>명의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무고한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사람이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처형되는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것보다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낫습니다</w:t>
      </w:r>
      <w:r>
        <w:rPr>
          <w:rFonts w:eastAsia="바탕" w:hint="eastAsia"/>
          <w:color w:val="000000" w:themeColor="text1"/>
          <w:sz w:val="22"/>
          <w:szCs w:val="22"/>
        </w:rPr>
        <w:t>.</w:t>
      </w:r>
    </w:p>
    <w:p w14:paraId="12EAB52F" w14:textId="77777777" w:rsidR="0003635D" w:rsidRDefault="0003635D" w:rsidP="00AB4E65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03E7259B" w14:textId="77777777" w:rsidR="00320B82" w:rsidRDefault="00AB4E65" w:rsidP="00AB4E65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우리는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또한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국회의원들이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1999</w:t>
      </w:r>
      <w:r>
        <w:rPr>
          <w:rFonts w:eastAsia="바탕" w:hint="eastAsia"/>
          <w:color w:val="000000" w:themeColor="text1"/>
          <w:sz w:val="22"/>
          <w:szCs w:val="22"/>
        </w:rPr>
        <w:t>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이후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현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제</w:t>
      </w:r>
      <w:r w:rsidR="008F31C8">
        <w:rPr>
          <w:rFonts w:eastAsia="바탕" w:hint="eastAsia"/>
          <w:color w:val="000000" w:themeColor="text1"/>
          <w:sz w:val="22"/>
          <w:szCs w:val="22"/>
        </w:rPr>
        <w:t>21</w:t>
      </w:r>
      <w:r w:rsidR="008F31C8">
        <w:rPr>
          <w:rFonts w:eastAsia="바탕" w:hint="eastAsia"/>
          <w:color w:val="000000" w:themeColor="text1"/>
          <w:sz w:val="22"/>
          <w:szCs w:val="22"/>
        </w:rPr>
        <w:t>대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국회를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포함하여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매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대마다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총</w:t>
      </w:r>
      <w:r w:rsidR="00320B82">
        <w:rPr>
          <w:rFonts w:eastAsia="바탕" w:hint="eastAsia"/>
          <w:color w:val="000000" w:themeColor="text1"/>
          <w:sz w:val="22"/>
          <w:szCs w:val="22"/>
        </w:rPr>
        <w:t>10</w:t>
      </w:r>
      <w:r w:rsidR="008F31C8">
        <w:rPr>
          <w:rFonts w:eastAsia="바탕" w:hint="eastAsia"/>
          <w:color w:val="000000" w:themeColor="text1"/>
          <w:sz w:val="22"/>
          <w:szCs w:val="22"/>
        </w:rPr>
        <w:t>건의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사형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폐지법안을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발의하고</w:t>
      </w:r>
      <w:r w:rsidR="008F31C8">
        <w:rPr>
          <w:rFonts w:eastAsia="바탕" w:hint="eastAsia"/>
          <w:color w:val="000000" w:themeColor="text1"/>
          <w:sz w:val="22"/>
          <w:szCs w:val="22"/>
        </w:rPr>
        <w:t>,</w:t>
      </w:r>
      <w:r w:rsidR="00674EB1">
        <w:rPr>
          <w:rStyle w:val="ad"/>
          <w:rFonts w:eastAsia="바탕"/>
          <w:color w:val="000000" w:themeColor="text1"/>
          <w:sz w:val="22"/>
          <w:szCs w:val="22"/>
        </w:rPr>
        <w:footnoteReference w:id="10"/>
      </w:r>
      <w:r w:rsidR="008F31C8">
        <w:rPr>
          <w:rFonts w:eastAsia="바탕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2018</w:t>
      </w:r>
      <w:r w:rsidR="008F31C8">
        <w:rPr>
          <w:rFonts w:eastAsia="바탕" w:hint="eastAsia"/>
          <w:color w:val="000000" w:themeColor="text1"/>
          <w:sz w:val="22"/>
          <w:szCs w:val="22"/>
        </w:rPr>
        <w:t>년</w:t>
      </w:r>
      <w:r w:rsidR="008F31C8">
        <w:rPr>
          <w:rFonts w:eastAsia="바탕"/>
          <w:color w:val="000000" w:themeColor="text1"/>
          <w:sz w:val="22"/>
          <w:szCs w:val="22"/>
        </w:rPr>
        <w:t xml:space="preserve"> ‘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>사형제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>폐지를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>위한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>시민적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>및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>정치적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>권리에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>관한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>국제규약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>제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 xml:space="preserve">2 </w:t>
      </w:r>
      <w:r w:rsidR="008F31C8" w:rsidRPr="00991275">
        <w:rPr>
          <w:rFonts w:eastAsia="바탕" w:hint="eastAsia"/>
          <w:color w:val="000000" w:themeColor="text1"/>
          <w:sz w:val="22"/>
          <w:szCs w:val="22"/>
        </w:rPr>
        <w:t>선택의정서</w:t>
      </w:r>
      <w:r w:rsidR="008F31C8">
        <w:rPr>
          <w:rFonts w:eastAsia="바탕"/>
          <w:color w:val="000000" w:themeColor="text1"/>
          <w:sz w:val="22"/>
          <w:szCs w:val="22"/>
        </w:rPr>
        <w:t xml:space="preserve">’ </w:t>
      </w:r>
      <w:r w:rsidR="008F31C8">
        <w:rPr>
          <w:rFonts w:eastAsia="바탕" w:hint="eastAsia"/>
          <w:color w:val="000000" w:themeColor="text1"/>
          <w:sz w:val="22"/>
          <w:szCs w:val="22"/>
        </w:rPr>
        <w:t>가입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지지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결의안을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발의한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것에</w:t>
      </w:r>
      <w:r w:rsidR="008F31C8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8F31C8">
        <w:rPr>
          <w:rFonts w:eastAsia="바탕" w:hint="eastAsia"/>
          <w:color w:val="000000" w:themeColor="text1"/>
          <w:sz w:val="22"/>
          <w:szCs w:val="22"/>
        </w:rPr>
        <w:t>주목합니다</w:t>
      </w:r>
      <w:r w:rsidR="008F31C8">
        <w:rPr>
          <w:rFonts w:eastAsia="바탕" w:hint="eastAsia"/>
          <w:color w:val="000000" w:themeColor="text1"/>
          <w:sz w:val="22"/>
          <w:szCs w:val="22"/>
        </w:rPr>
        <w:t>.</w:t>
      </w:r>
      <w:r w:rsidR="00674EB1">
        <w:rPr>
          <w:rStyle w:val="ad"/>
          <w:rFonts w:eastAsia="바탕"/>
          <w:color w:val="000000" w:themeColor="text1"/>
          <w:sz w:val="22"/>
          <w:szCs w:val="22"/>
        </w:rPr>
        <w:footnoteReference w:id="11"/>
      </w:r>
      <w:r w:rsidR="008F31C8">
        <w:rPr>
          <w:rFonts w:eastAsia="바탕"/>
          <w:color w:val="000000" w:themeColor="text1"/>
          <w:sz w:val="22"/>
          <w:szCs w:val="22"/>
        </w:rPr>
        <w:t xml:space="preserve"> </w:t>
      </w:r>
    </w:p>
    <w:p w14:paraId="1EE54EAD" w14:textId="77777777" w:rsidR="00320B82" w:rsidRDefault="00320B82" w:rsidP="00AB4E65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74648A18" w14:textId="4C2421B3" w:rsidR="00320B82" w:rsidRDefault="00320B82" w:rsidP="00AB4E65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lastRenderedPageBreak/>
        <w:t>이들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법안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중에는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당시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국회의원의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절반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이상이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공동발의한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경우도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있었고</w:t>
      </w:r>
      <w:r>
        <w:rPr>
          <w:rFonts w:eastAsia="바탕" w:hint="eastAsia"/>
          <w:color w:val="000000" w:themeColor="text1"/>
          <w:sz w:val="22"/>
          <w:szCs w:val="22"/>
        </w:rPr>
        <w:t xml:space="preserve">, </w:t>
      </w:r>
      <w:r>
        <w:rPr>
          <w:rFonts w:eastAsia="바탕" w:hint="eastAsia"/>
          <w:color w:val="000000" w:themeColor="text1"/>
          <w:sz w:val="22"/>
          <w:szCs w:val="22"/>
        </w:rPr>
        <w:t>지금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여당은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국회에서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필리버스터</w:t>
      </w:r>
      <w:r w:rsidR="00EA1585">
        <w:rPr>
          <w:rFonts w:eastAsia="바탕" w:hint="eastAsia"/>
          <w:color w:val="000000" w:themeColor="text1"/>
          <w:sz w:val="22"/>
          <w:szCs w:val="22"/>
        </w:rPr>
        <w:t>를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막을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수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있는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다수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의석을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점하고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있습니다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. </w:t>
      </w:r>
      <w:r w:rsidR="00EA1585">
        <w:rPr>
          <w:rFonts w:eastAsia="바탕" w:hint="eastAsia"/>
          <w:color w:val="000000" w:themeColor="text1"/>
          <w:sz w:val="22"/>
          <w:szCs w:val="22"/>
        </w:rPr>
        <w:t>정성호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법무부장관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지명자는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인권변호사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출신으로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2004</w:t>
      </w:r>
      <w:r w:rsidR="00EA1585">
        <w:rPr>
          <w:rFonts w:eastAsia="바탕" w:hint="eastAsia"/>
          <w:color w:val="000000" w:themeColor="text1"/>
          <w:sz w:val="22"/>
          <w:szCs w:val="22"/>
        </w:rPr>
        <w:t>년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이후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의원으로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재직했던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역대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국회에서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사형폐지법안을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일관되게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공동발의해왔습니다</w:t>
      </w:r>
      <w:r w:rsidR="00EA1585">
        <w:rPr>
          <w:rFonts w:eastAsia="바탕" w:hint="eastAsia"/>
          <w:color w:val="000000" w:themeColor="text1"/>
          <w:sz w:val="22"/>
          <w:szCs w:val="22"/>
        </w:rPr>
        <w:t>.</w:t>
      </w:r>
    </w:p>
    <w:p w14:paraId="7943855C" w14:textId="77777777" w:rsidR="00320B82" w:rsidRPr="00EA1585" w:rsidRDefault="00320B82" w:rsidP="00AB4E65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2D658E80" w14:textId="38C6F081" w:rsidR="00AB4E65" w:rsidRDefault="008F31C8" w:rsidP="00AB4E65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헌법재판소는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사형제에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대해</w:t>
      </w:r>
      <w:r>
        <w:rPr>
          <w:rFonts w:eastAsia="바탕" w:hint="eastAsia"/>
          <w:color w:val="000000" w:themeColor="text1"/>
          <w:sz w:val="22"/>
          <w:szCs w:val="22"/>
        </w:rPr>
        <w:t xml:space="preserve"> 1996</w:t>
      </w:r>
      <w:r>
        <w:rPr>
          <w:rFonts w:eastAsia="바탕" w:hint="eastAsia"/>
          <w:color w:val="000000" w:themeColor="text1"/>
          <w:sz w:val="22"/>
          <w:szCs w:val="22"/>
        </w:rPr>
        <w:t>년</w:t>
      </w:r>
      <w:r>
        <w:rPr>
          <w:rFonts w:eastAsia="바탕" w:hint="eastAsia"/>
          <w:color w:val="000000" w:themeColor="text1"/>
          <w:sz w:val="22"/>
          <w:szCs w:val="22"/>
        </w:rPr>
        <w:t xml:space="preserve"> 7</w:t>
      </w:r>
      <w:r>
        <w:rPr>
          <w:rFonts w:eastAsia="바탕" w:hint="eastAsia"/>
          <w:color w:val="000000" w:themeColor="text1"/>
          <w:sz w:val="22"/>
          <w:szCs w:val="22"/>
        </w:rPr>
        <w:t>대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2</w:t>
      </w:r>
      <w:r>
        <w:rPr>
          <w:rFonts w:eastAsia="바탕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표결</w:t>
      </w:r>
      <w:r>
        <w:rPr>
          <w:rFonts w:eastAsia="바탕" w:hint="eastAsia"/>
          <w:color w:val="000000" w:themeColor="text1"/>
          <w:sz w:val="22"/>
          <w:szCs w:val="22"/>
        </w:rPr>
        <w:t>(95</w:t>
      </w:r>
      <w:r>
        <w:rPr>
          <w:rFonts w:eastAsia="바탕" w:hint="eastAsia"/>
          <w:color w:val="000000" w:themeColor="text1"/>
          <w:sz w:val="22"/>
          <w:szCs w:val="22"/>
        </w:rPr>
        <w:t>헌바</w:t>
      </w:r>
      <w:r>
        <w:rPr>
          <w:rFonts w:eastAsia="바탕" w:hint="eastAsia"/>
          <w:color w:val="000000" w:themeColor="text1"/>
          <w:sz w:val="22"/>
          <w:szCs w:val="22"/>
        </w:rPr>
        <w:t>1),</w:t>
      </w:r>
      <w:r>
        <w:rPr>
          <w:rFonts w:eastAsia="바탕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2010</w:t>
      </w:r>
      <w:r>
        <w:rPr>
          <w:rFonts w:eastAsia="바탕" w:hint="eastAsia"/>
          <w:color w:val="000000" w:themeColor="text1"/>
          <w:sz w:val="22"/>
          <w:szCs w:val="22"/>
        </w:rPr>
        <w:t>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5</w:t>
      </w:r>
      <w:r w:rsidR="00CC763C">
        <w:rPr>
          <w:rFonts w:eastAsia="바탕" w:hint="eastAsia"/>
          <w:color w:val="000000" w:themeColor="text1"/>
          <w:sz w:val="22"/>
          <w:szCs w:val="22"/>
        </w:rPr>
        <w:t>대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4</w:t>
      </w:r>
      <w:r w:rsidR="00CC763C">
        <w:rPr>
          <w:rFonts w:eastAsia="바탕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표결</w:t>
      </w:r>
      <w:r w:rsidR="00CC763C">
        <w:rPr>
          <w:rFonts w:eastAsia="바탕" w:hint="eastAsia"/>
          <w:color w:val="000000" w:themeColor="text1"/>
          <w:sz w:val="22"/>
          <w:szCs w:val="22"/>
        </w:rPr>
        <w:t>(2008</w:t>
      </w:r>
      <w:r w:rsidR="00CC763C">
        <w:rPr>
          <w:rFonts w:eastAsia="바탕" w:hint="eastAsia"/>
          <w:color w:val="000000" w:themeColor="text1"/>
          <w:sz w:val="22"/>
          <w:szCs w:val="22"/>
        </w:rPr>
        <w:t>헌가</w:t>
      </w:r>
      <w:r w:rsidR="00CC763C">
        <w:rPr>
          <w:rFonts w:eastAsia="바탕" w:hint="eastAsia"/>
          <w:color w:val="000000" w:themeColor="text1"/>
          <w:sz w:val="22"/>
          <w:szCs w:val="22"/>
        </w:rPr>
        <w:t>23)</w:t>
      </w:r>
      <w:r w:rsidR="00CC763C">
        <w:rPr>
          <w:rFonts w:eastAsia="바탕" w:hint="eastAsia"/>
          <w:color w:val="000000" w:themeColor="text1"/>
          <w:sz w:val="22"/>
          <w:szCs w:val="22"/>
        </w:rPr>
        <w:t>로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두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차례</w:t>
      </w:r>
      <w:r w:rsidR="00CC763C">
        <w:rPr>
          <w:rFonts w:eastAsia="바탕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합헌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결정을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내렸습니다</w:t>
      </w:r>
      <w:r w:rsidR="00CC763C">
        <w:rPr>
          <w:rFonts w:eastAsia="바탕" w:hint="eastAsia"/>
          <w:color w:val="000000" w:themeColor="text1"/>
          <w:sz w:val="22"/>
          <w:szCs w:val="22"/>
        </w:rPr>
        <w:t>.</w:t>
      </w:r>
      <w:r w:rsidR="00CC763C">
        <w:rPr>
          <w:rFonts w:eastAsia="바탕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그러나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이제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헌법재판소는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현재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계류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중인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사건</w:t>
      </w:r>
      <w:r w:rsidR="00CC763C">
        <w:rPr>
          <w:rFonts w:eastAsia="바탕" w:hint="eastAsia"/>
          <w:color w:val="000000" w:themeColor="text1"/>
          <w:sz w:val="22"/>
          <w:szCs w:val="22"/>
        </w:rPr>
        <w:t>(2019</w:t>
      </w:r>
      <w:r w:rsidR="00CC763C">
        <w:rPr>
          <w:rFonts w:eastAsia="바탕" w:hint="eastAsia"/>
          <w:color w:val="000000" w:themeColor="text1"/>
          <w:sz w:val="22"/>
          <w:szCs w:val="22"/>
        </w:rPr>
        <w:t>헌바</w:t>
      </w:r>
      <w:r w:rsidR="00CC763C">
        <w:rPr>
          <w:rFonts w:eastAsia="바탕" w:hint="eastAsia"/>
          <w:color w:val="000000" w:themeColor="text1"/>
          <w:sz w:val="22"/>
          <w:szCs w:val="22"/>
        </w:rPr>
        <w:t>59)</w:t>
      </w:r>
      <w:r w:rsidR="00CC763C">
        <w:rPr>
          <w:rFonts w:eastAsia="바탕" w:hint="eastAsia"/>
          <w:color w:val="000000" w:themeColor="text1"/>
          <w:sz w:val="22"/>
          <w:szCs w:val="22"/>
        </w:rPr>
        <w:t>에서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사형제에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대해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위헌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결정을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내림으로써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사형제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폐지의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길을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열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수</w:t>
      </w:r>
      <w:r w:rsidR="00CC76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CC763C">
        <w:rPr>
          <w:rFonts w:eastAsia="바탕" w:hint="eastAsia"/>
          <w:color w:val="000000" w:themeColor="text1"/>
          <w:sz w:val="22"/>
          <w:szCs w:val="22"/>
        </w:rPr>
        <w:t>있습니다</w:t>
      </w:r>
      <w:r w:rsidR="00CC763C">
        <w:rPr>
          <w:rFonts w:eastAsia="바탕" w:hint="eastAsia"/>
          <w:color w:val="000000" w:themeColor="text1"/>
          <w:sz w:val="22"/>
          <w:szCs w:val="22"/>
        </w:rPr>
        <w:t>.</w:t>
      </w:r>
    </w:p>
    <w:p w14:paraId="611276CD" w14:textId="1C6476E8" w:rsidR="00A36F16" w:rsidRDefault="00A36F16" w:rsidP="00AB4E65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2807C494" w14:textId="2955FF47" w:rsidR="0051225D" w:rsidRDefault="00A36F16" w:rsidP="00D16309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우리는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새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정부가</w:t>
      </w:r>
      <w:r w:rsidR="002A4D84">
        <w:rPr>
          <w:rFonts w:eastAsia="바탕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2020</w:t>
      </w:r>
      <w:r w:rsidR="00EA1585">
        <w:rPr>
          <w:rFonts w:eastAsia="바탕" w:hint="eastAsia"/>
          <w:color w:val="000000" w:themeColor="text1"/>
          <w:sz w:val="22"/>
          <w:szCs w:val="22"/>
        </w:rPr>
        <w:t>년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이후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A4D84">
        <w:rPr>
          <w:rFonts w:eastAsia="바탕" w:hint="eastAsia"/>
          <w:color w:val="000000" w:themeColor="text1"/>
          <w:sz w:val="22"/>
          <w:szCs w:val="22"/>
        </w:rPr>
        <w:t>유엔</w:t>
      </w:r>
      <w:r w:rsidR="002A4D84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A4D84">
        <w:rPr>
          <w:rFonts w:eastAsia="바탕" w:hint="eastAsia"/>
          <w:color w:val="000000" w:themeColor="text1"/>
          <w:sz w:val="22"/>
          <w:szCs w:val="22"/>
        </w:rPr>
        <w:t>총회의</w:t>
      </w:r>
      <w:r w:rsidR="002A4D84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A4D84">
        <w:rPr>
          <w:rFonts w:eastAsia="바탕" w:hint="eastAsia"/>
          <w:color w:val="000000" w:themeColor="text1"/>
          <w:sz w:val="22"/>
          <w:szCs w:val="22"/>
        </w:rPr>
        <w:t>사형집행</w:t>
      </w:r>
      <w:r w:rsidR="002A4D84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A4D84">
        <w:rPr>
          <w:rFonts w:eastAsia="바탕" w:hint="eastAsia"/>
          <w:color w:val="000000" w:themeColor="text1"/>
          <w:sz w:val="22"/>
          <w:szCs w:val="22"/>
        </w:rPr>
        <w:t>모라토리엄</w:t>
      </w:r>
      <w:r w:rsidR="002A4D84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A4D84">
        <w:rPr>
          <w:rFonts w:eastAsia="바탕" w:hint="eastAsia"/>
          <w:color w:val="000000" w:themeColor="text1"/>
          <w:sz w:val="22"/>
          <w:szCs w:val="22"/>
        </w:rPr>
        <w:t>결의</w:t>
      </w:r>
      <w:r w:rsidR="002A4D84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A4D84">
        <w:rPr>
          <w:rFonts w:eastAsia="바탕" w:hint="eastAsia"/>
          <w:color w:val="000000" w:themeColor="text1"/>
          <w:sz w:val="22"/>
          <w:szCs w:val="22"/>
        </w:rPr>
        <w:t>지지에</w:t>
      </w:r>
      <w:r w:rsidR="002A4D84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걸맞게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사형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폐지를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위한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진전을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이루기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위해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즉각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다음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조치를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취할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것을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정중히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요청합니다</w:t>
      </w:r>
      <w:r w:rsidR="0051225D" w:rsidRPr="0051225D">
        <w:rPr>
          <w:rFonts w:eastAsia="바탕" w:hint="eastAsia"/>
          <w:color w:val="000000" w:themeColor="text1"/>
          <w:sz w:val="22"/>
          <w:szCs w:val="22"/>
        </w:rPr>
        <w:t>:</w:t>
      </w:r>
    </w:p>
    <w:p w14:paraId="1C2B265B" w14:textId="3E6B2D9A" w:rsidR="00D16309" w:rsidRDefault="00D16309" w:rsidP="00D16309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30C13DCB" w14:textId="29639E41" w:rsidR="00D16309" w:rsidRDefault="00D16309" w:rsidP="00D16309">
      <w:pPr>
        <w:pStyle w:val="a3"/>
        <w:numPr>
          <w:ilvl w:val="0"/>
          <w:numId w:val="4"/>
        </w:numPr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공식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집행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모라토리엄을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선언할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것</w:t>
      </w:r>
    </w:p>
    <w:p w14:paraId="6DBAF13D" w14:textId="128CE9A0" w:rsidR="00D16309" w:rsidRDefault="00EA1585" w:rsidP="00D16309">
      <w:pPr>
        <w:pStyle w:val="a3"/>
        <w:numPr>
          <w:ilvl w:val="0"/>
          <w:numId w:val="4"/>
        </w:numPr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광복절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특사</w:t>
      </w:r>
      <w:r>
        <w:rPr>
          <w:rFonts w:eastAsia="바탕" w:hint="eastAsia"/>
          <w:color w:val="000000" w:themeColor="text1"/>
          <w:sz w:val="22"/>
          <w:szCs w:val="22"/>
        </w:rPr>
        <w:t xml:space="preserve">, </w:t>
      </w:r>
      <w:r>
        <w:rPr>
          <w:rFonts w:eastAsia="바탕" w:hint="eastAsia"/>
          <w:color w:val="000000" w:themeColor="text1"/>
          <w:sz w:val="22"/>
          <w:szCs w:val="22"/>
        </w:rPr>
        <w:t>신년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특사나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다른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기회에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모든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사형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D16309">
        <w:rPr>
          <w:rFonts w:eastAsia="바탕" w:hint="eastAsia"/>
          <w:color w:val="000000" w:themeColor="text1"/>
          <w:sz w:val="22"/>
          <w:szCs w:val="22"/>
        </w:rPr>
        <w:t>선고를</w:t>
      </w:r>
      <w:r w:rsidR="00D16309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407AB1">
        <w:rPr>
          <w:rFonts w:eastAsia="바탕" w:hint="eastAsia"/>
          <w:color w:val="000000" w:themeColor="text1"/>
          <w:sz w:val="22"/>
          <w:szCs w:val="22"/>
        </w:rPr>
        <w:t>형기</w:t>
      </w:r>
      <w:r w:rsidR="00A570C3">
        <w:rPr>
          <w:rFonts w:eastAsia="바탕" w:hint="eastAsia"/>
          <w:color w:val="000000" w:themeColor="text1"/>
          <w:sz w:val="22"/>
          <w:szCs w:val="22"/>
        </w:rPr>
        <w:t>로</w:t>
      </w:r>
      <w:r w:rsidR="00A570C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A570C3">
        <w:rPr>
          <w:rFonts w:eastAsia="바탕" w:hint="eastAsia"/>
          <w:color w:val="000000" w:themeColor="text1"/>
          <w:sz w:val="22"/>
          <w:szCs w:val="22"/>
        </w:rPr>
        <w:t>감형할</w:t>
      </w:r>
      <w:r w:rsidR="00A570C3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A570C3">
        <w:rPr>
          <w:rFonts w:eastAsia="바탕" w:hint="eastAsia"/>
          <w:color w:val="000000" w:themeColor="text1"/>
          <w:sz w:val="22"/>
          <w:szCs w:val="22"/>
        </w:rPr>
        <w:t>것</w:t>
      </w:r>
    </w:p>
    <w:p w14:paraId="63EF0CE1" w14:textId="69D3C568" w:rsidR="00EA1585" w:rsidRDefault="00C15476" w:rsidP="00D16309">
      <w:pPr>
        <w:pStyle w:val="a3"/>
        <w:numPr>
          <w:ilvl w:val="0"/>
          <w:numId w:val="4"/>
        </w:numPr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새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정부의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A1585">
        <w:rPr>
          <w:rFonts w:eastAsia="바탕" w:hint="eastAsia"/>
          <w:color w:val="000000" w:themeColor="text1"/>
          <w:sz w:val="22"/>
          <w:szCs w:val="22"/>
        </w:rPr>
        <w:t>국정과제에</w:t>
      </w:r>
      <w:r w:rsidR="00EA1585"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폐지를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위한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준비를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포함시킬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것</w:t>
      </w:r>
    </w:p>
    <w:p w14:paraId="18505DEF" w14:textId="3BA5E532" w:rsidR="00C15476" w:rsidRDefault="00C15476" w:rsidP="00D16309">
      <w:pPr>
        <w:pStyle w:val="a3"/>
        <w:numPr>
          <w:ilvl w:val="0"/>
          <w:numId w:val="4"/>
        </w:numPr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헌법재판소에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계류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중인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사건</w:t>
      </w:r>
      <w:r>
        <w:rPr>
          <w:rFonts w:eastAsia="바탕" w:hint="eastAsia"/>
          <w:color w:val="000000" w:themeColor="text1"/>
          <w:sz w:val="22"/>
          <w:szCs w:val="22"/>
        </w:rPr>
        <w:t>(2019</w:t>
      </w:r>
      <w:r>
        <w:rPr>
          <w:rFonts w:eastAsia="바탕" w:hint="eastAsia"/>
          <w:color w:val="000000" w:themeColor="text1"/>
          <w:sz w:val="22"/>
          <w:szCs w:val="22"/>
        </w:rPr>
        <w:t>헌바</w:t>
      </w:r>
      <w:r>
        <w:rPr>
          <w:rFonts w:eastAsia="바탕" w:hint="eastAsia"/>
          <w:color w:val="000000" w:themeColor="text1"/>
          <w:sz w:val="22"/>
          <w:szCs w:val="22"/>
        </w:rPr>
        <w:t>59)</w:t>
      </w:r>
      <w:r>
        <w:rPr>
          <w:rFonts w:eastAsia="바탕" w:hint="eastAsia"/>
          <w:color w:val="000000" w:themeColor="text1"/>
          <w:sz w:val="22"/>
          <w:szCs w:val="22"/>
        </w:rPr>
        <w:t>에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법무부장관의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의견서를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다시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제출하여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존치를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지지하는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이전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의견서들로부터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거리를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두고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합헌성에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우려를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제기할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것</w:t>
      </w:r>
    </w:p>
    <w:p w14:paraId="74252B24" w14:textId="7C4904F6" w:rsidR="00A570C3" w:rsidRDefault="00A570C3" w:rsidP="00D16309">
      <w:pPr>
        <w:pStyle w:val="a3"/>
        <w:numPr>
          <w:ilvl w:val="0"/>
          <w:numId w:val="4"/>
        </w:numPr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모든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범죄에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대한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폐지를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목적으로</w:t>
      </w:r>
      <w:r>
        <w:rPr>
          <w:rFonts w:eastAsia="바탕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다양한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범죄에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대해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사형을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규정한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모든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법을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폐지하거나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개정할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것</w:t>
      </w:r>
    </w:p>
    <w:p w14:paraId="0C1D5339" w14:textId="10362AF7" w:rsidR="00A570C3" w:rsidRDefault="00A570C3" w:rsidP="00D16309">
      <w:pPr>
        <w:pStyle w:val="a3"/>
        <w:numPr>
          <w:ilvl w:val="0"/>
          <w:numId w:val="4"/>
        </w:numPr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/>
          <w:color w:val="000000" w:themeColor="text1"/>
          <w:sz w:val="22"/>
          <w:szCs w:val="22"/>
        </w:rPr>
        <w:t>‘</w:t>
      </w:r>
      <w:r w:rsidRPr="00991275">
        <w:rPr>
          <w:rFonts w:eastAsia="바탕" w:hint="eastAsia"/>
          <w:color w:val="000000" w:themeColor="text1"/>
          <w:sz w:val="22"/>
          <w:szCs w:val="22"/>
        </w:rPr>
        <w:t>사형제</w:t>
      </w:r>
      <w:r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991275">
        <w:rPr>
          <w:rFonts w:eastAsia="바탕" w:hint="eastAsia"/>
          <w:color w:val="000000" w:themeColor="text1"/>
          <w:sz w:val="22"/>
          <w:szCs w:val="22"/>
        </w:rPr>
        <w:t>폐지를</w:t>
      </w:r>
      <w:r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991275">
        <w:rPr>
          <w:rFonts w:eastAsia="바탕" w:hint="eastAsia"/>
          <w:color w:val="000000" w:themeColor="text1"/>
          <w:sz w:val="22"/>
          <w:szCs w:val="22"/>
        </w:rPr>
        <w:t>위한</w:t>
      </w:r>
      <w:r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991275">
        <w:rPr>
          <w:rFonts w:eastAsia="바탕" w:hint="eastAsia"/>
          <w:color w:val="000000" w:themeColor="text1"/>
          <w:sz w:val="22"/>
          <w:szCs w:val="22"/>
        </w:rPr>
        <w:t>시민적</w:t>
      </w:r>
      <w:r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991275">
        <w:rPr>
          <w:rFonts w:eastAsia="바탕" w:hint="eastAsia"/>
          <w:color w:val="000000" w:themeColor="text1"/>
          <w:sz w:val="22"/>
          <w:szCs w:val="22"/>
        </w:rPr>
        <w:t>및</w:t>
      </w:r>
      <w:r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991275">
        <w:rPr>
          <w:rFonts w:eastAsia="바탕" w:hint="eastAsia"/>
          <w:color w:val="000000" w:themeColor="text1"/>
          <w:sz w:val="22"/>
          <w:szCs w:val="22"/>
        </w:rPr>
        <w:t>정치적</w:t>
      </w:r>
      <w:r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991275">
        <w:rPr>
          <w:rFonts w:eastAsia="바탕" w:hint="eastAsia"/>
          <w:color w:val="000000" w:themeColor="text1"/>
          <w:sz w:val="22"/>
          <w:szCs w:val="22"/>
        </w:rPr>
        <w:t>권리에</w:t>
      </w:r>
      <w:r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991275">
        <w:rPr>
          <w:rFonts w:eastAsia="바탕" w:hint="eastAsia"/>
          <w:color w:val="000000" w:themeColor="text1"/>
          <w:sz w:val="22"/>
          <w:szCs w:val="22"/>
        </w:rPr>
        <w:t>관한</w:t>
      </w:r>
      <w:r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991275">
        <w:rPr>
          <w:rFonts w:eastAsia="바탕" w:hint="eastAsia"/>
          <w:color w:val="000000" w:themeColor="text1"/>
          <w:sz w:val="22"/>
          <w:szCs w:val="22"/>
        </w:rPr>
        <w:t>국제규약</w:t>
      </w:r>
      <w:r w:rsidRPr="00991275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Pr="00991275">
        <w:rPr>
          <w:rFonts w:eastAsia="바탕" w:hint="eastAsia"/>
          <w:color w:val="000000" w:themeColor="text1"/>
          <w:sz w:val="22"/>
          <w:szCs w:val="22"/>
        </w:rPr>
        <w:t>제</w:t>
      </w:r>
      <w:r w:rsidRPr="00991275">
        <w:rPr>
          <w:rFonts w:eastAsia="바탕" w:hint="eastAsia"/>
          <w:color w:val="000000" w:themeColor="text1"/>
          <w:sz w:val="22"/>
          <w:szCs w:val="22"/>
        </w:rPr>
        <w:t xml:space="preserve">2 </w:t>
      </w:r>
      <w:r w:rsidRPr="00991275">
        <w:rPr>
          <w:rFonts w:eastAsia="바탕" w:hint="eastAsia"/>
          <w:color w:val="000000" w:themeColor="text1"/>
          <w:sz w:val="22"/>
          <w:szCs w:val="22"/>
        </w:rPr>
        <w:t>선택의정서</w:t>
      </w:r>
      <w:r>
        <w:rPr>
          <w:rFonts w:eastAsia="바탕"/>
          <w:color w:val="000000" w:themeColor="text1"/>
          <w:sz w:val="22"/>
          <w:szCs w:val="22"/>
        </w:rPr>
        <w:t>’</w:t>
      </w:r>
      <w:r>
        <w:rPr>
          <w:rFonts w:eastAsia="바탕" w:hint="eastAsia"/>
          <w:color w:val="000000" w:themeColor="text1"/>
          <w:sz w:val="22"/>
          <w:szCs w:val="22"/>
        </w:rPr>
        <w:t>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비준할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것</w:t>
      </w:r>
    </w:p>
    <w:p w14:paraId="7B46958B" w14:textId="77777777" w:rsidR="00D81760" w:rsidRDefault="00D81760" w:rsidP="00D16309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2BD50EFB" w14:textId="0BE98804" w:rsidR="00D16309" w:rsidRDefault="00A570C3" w:rsidP="00D16309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우리는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또한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한국이</w:t>
      </w:r>
      <w:r w:rsidR="007108C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강제송환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금지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원칙을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위반하여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사형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선고가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내려질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위험이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있는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경우에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미국</w:t>
      </w:r>
      <w:r w:rsidR="002C428E">
        <w:rPr>
          <w:rStyle w:val="ad"/>
          <w:rFonts w:eastAsia="바탕"/>
          <w:color w:val="000000" w:themeColor="text1"/>
          <w:sz w:val="22"/>
          <w:szCs w:val="22"/>
        </w:rPr>
        <w:footnoteReference w:id="12"/>
      </w:r>
      <w:r w:rsidR="002C428E">
        <w:rPr>
          <w:rFonts w:eastAsia="바탕" w:hint="eastAsia"/>
          <w:color w:val="000000" w:themeColor="text1"/>
          <w:sz w:val="22"/>
          <w:szCs w:val="22"/>
        </w:rPr>
        <w:t>,</w:t>
      </w:r>
      <w:r w:rsidR="002C428E">
        <w:rPr>
          <w:rFonts w:eastAsia="바탕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일본</w:t>
      </w:r>
      <w:r w:rsidR="002C428E">
        <w:rPr>
          <w:rFonts w:eastAsia="바탕" w:hint="eastAsia"/>
          <w:color w:val="000000" w:themeColor="text1"/>
          <w:sz w:val="22"/>
          <w:szCs w:val="22"/>
        </w:rPr>
        <w:t>,</w:t>
      </w:r>
      <w:r w:rsidR="002C428E">
        <w:rPr>
          <w:rFonts w:eastAsia="바탕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중국</w:t>
      </w:r>
      <w:r w:rsidR="002C428E">
        <w:rPr>
          <w:rStyle w:val="ad"/>
          <w:rFonts w:eastAsia="바탕"/>
          <w:color w:val="000000" w:themeColor="text1"/>
          <w:sz w:val="22"/>
          <w:szCs w:val="22"/>
        </w:rPr>
        <w:footnoteReference w:id="13"/>
      </w:r>
      <w:r w:rsidR="002C428E">
        <w:rPr>
          <w:rFonts w:eastAsia="바탕" w:hint="eastAsia"/>
          <w:color w:val="000000" w:themeColor="text1"/>
          <w:sz w:val="22"/>
          <w:szCs w:val="22"/>
        </w:rPr>
        <w:t>,</w:t>
      </w:r>
      <w:r w:rsidR="002C428E">
        <w:rPr>
          <w:rFonts w:eastAsia="바탕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북한</w:t>
      </w:r>
      <w:r w:rsidR="002C428E">
        <w:rPr>
          <w:rStyle w:val="ad"/>
          <w:rFonts w:eastAsia="바탕"/>
          <w:color w:val="000000" w:themeColor="text1"/>
          <w:sz w:val="22"/>
          <w:szCs w:val="22"/>
        </w:rPr>
        <w:footnoteReference w:id="14"/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등지로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사람을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추방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및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인도하는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것을</w:t>
      </w:r>
      <w:r w:rsidR="002C428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멈출</w:t>
      </w:r>
      <w:r w:rsidR="007108C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것을</w:t>
      </w:r>
      <w:r w:rsidR="007108C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촉구합니다</w:t>
      </w:r>
      <w:r w:rsidR="007108CD">
        <w:rPr>
          <w:rFonts w:eastAsia="바탕" w:hint="eastAsia"/>
          <w:color w:val="000000" w:themeColor="text1"/>
          <w:sz w:val="22"/>
          <w:szCs w:val="22"/>
        </w:rPr>
        <w:t>.</w:t>
      </w:r>
      <w:r w:rsidR="007108CD">
        <w:rPr>
          <w:rFonts w:eastAsia="바탕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우리는</w:t>
      </w:r>
      <w:r w:rsidR="007108CD">
        <w:rPr>
          <w:rFonts w:eastAsia="바탕" w:hint="eastAsia"/>
          <w:color w:val="000000" w:themeColor="text1"/>
          <w:sz w:val="22"/>
          <w:szCs w:val="22"/>
        </w:rPr>
        <w:t xml:space="preserve"> 2002</w:t>
      </w:r>
      <w:r w:rsidR="007108CD">
        <w:rPr>
          <w:rFonts w:eastAsia="바탕" w:hint="eastAsia"/>
          <w:color w:val="000000" w:themeColor="text1"/>
          <w:sz w:val="22"/>
          <w:szCs w:val="22"/>
        </w:rPr>
        <w:t>년</w:t>
      </w:r>
      <w:r w:rsidR="007108C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자유권규약</w:t>
      </w:r>
      <w:r w:rsidR="007108C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위원회가</w:t>
      </w:r>
      <w:r w:rsidR="007108C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로저</w:t>
      </w:r>
      <w:r w:rsidR="007108C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저지</w:t>
      </w:r>
      <w:r w:rsidR="007108C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대</w:t>
      </w:r>
      <w:r w:rsidR="007108C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캐나다</w:t>
      </w:r>
      <w:r w:rsidR="007108CD">
        <w:rPr>
          <w:rFonts w:eastAsia="바탕" w:hint="eastAsia"/>
          <w:color w:val="000000" w:themeColor="text1"/>
          <w:sz w:val="22"/>
          <w:szCs w:val="22"/>
        </w:rPr>
        <w:t>(</w:t>
      </w:r>
      <w:r w:rsidR="007108CD" w:rsidRPr="00386748">
        <w:rPr>
          <w:rFonts w:eastAsia="바탕"/>
          <w:i/>
          <w:iCs/>
          <w:color w:val="000000" w:themeColor="text1"/>
          <w:sz w:val="22"/>
          <w:szCs w:val="22"/>
        </w:rPr>
        <w:t>Roger</w:t>
      </w:r>
      <w:r w:rsidR="007108CD">
        <w:rPr>
          <w:rFonts w:eastAsia="바탕"/>
          <w:color w:val="000000" w:themeColor="text1"/>
          <w:sz w:val="22"/>
          <w:szCs w:val="22"/>
        </w:rPr>
        <w:t xml:space="preserve"> </w:t>
      </w:r>
      <w:r w:rsidR="007108CD" w:rsidRPr="00386748">
        <w:rPr>
          <w:rFonts w:eastAsia="바탕"/>
          <w:i/>
          <w:iCs/>
          <w:color w:val="000000" w:themeColor="text1"/>
          <w:sz w:val="22"/>
          <w:szCs w:val="22"/>
        </w:rPr>
        <w:t>Judge v. Canada</w:t>
      </w:r>
      <w:r w:rsidR="007108CD">
        <w:rPr>
          <w:rFonts w:eastAsia="바탕" w:hint="eastAsia"/>
          <w:color w:val="000000" w:themeColor="text1"/>
          <w:sz w:val="22"/>
          <w:szCs w:val="22"/>
        </w:rPr>
        <w:t>)</w:t>
      </w:r>
      <w:r w:rsidR="007108CD">
        <w:rPr>
          <w:rFonts w:eastAsia="바탕"/>
          <w:color w:val="000000" w:themeColor="text1"/>
          <w:sz w:val="22"/>
          <w:szCs w:val="22"/>
        </w:rPr>
        <w:t xml:space="preserve"> </w:t>
      </w:r>
      <w:r w:rsidR="007108CD">
        <w:rPr>
          <w:rFonts w:eastAsia="바탕" w:hint="eastAsia"/>
          <w:color w:val="000000" w:themeColor="text1"/>
          <w:sz w:val="22"/>
          <w:szCs w:val="22"/>
        </w:rPr>
        <w:t>사건에서</w:t>
      </w:r>
      <w:r w:rsidR="00E94CD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94CD6">
        <w:rPr>
          <w:rFonts w:eastAsia="바탕"/>
          <w:color w:val="000000" w:themeColor="text1"/>
          <w:sz w:val="22"/>
          <w:szCs w:val="22"/>
        </w:rPr>
        <w:t>“</w:t>
      </w:r>
      <w:r w:rsidR="00EE3F76">
        <w:rPr>
          <w:rFonts w:eastAsia="바탕" w:hint="eastAsia"/>
          <w:color w:val="000000" w:themeColor="text1"/>
          <w:sz w:val="22"/>
          <w:szCs w:val="22"/>
        </w:rPr>
        <w:t>[</w:t>
      </w:r>
      <w:r w:rsidR="00EE3F76">
        <w:rPr>
          <w:rFonts w:eastAsia="바탕" w:hint="eastAsia"/>
          <w:color w:val="000000" w:themeColor="text1"/>
          <w:sz w:val="22"/>
          <w:szCs w:val="22"/>
        </w:rPr>
        <w:t>사형에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관한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/>
          <w:color w:val="000000" w:themeColor="text1"/>
          <w:sz w:val="22"/>
          <w:szCs w:val="22"/>
        </w:rPr>
        <w:t>‘</w:t>
      </w:r>
      <w:r w:rsidR="00EE3F76">
        <w:rPr>
          <w:rFonts w:eastAsia="바탕" w:hint="eastAsia"/>
          <w:color w:val="000000" w:themeColor="text1"/>
          <w:sz w:val="22"/>
          <w:szCs w:val="22"/>
        </w:rPr>
        <w:t>시민적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및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정치적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권리에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관한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국제규약</w:t>
      </w:r>
      <w:r w:rsidR="00EE3F76">
        <w:rPr>
          <w:rFonts w:eastAsia="바탕"/>
          <w:color w:val="000000" w:themeColor="text1"/>
          <w:sz w:val="22"/>
          <w:szCs w:val="22"/>
        </w:rPr>
        <w:t xml:space="preserve">’ </w:t>
      </w:r>
      <w:r w:rsidR="00EE3F76">
        <w:rPr>
          <w:rFonts w:eastAsia="바탕" w:hint="eastAsia"/>
          <w:color w:val="000000" w:themeColor="text1"/>
          <w:sz w:val="22"/>
          <w:szCs w:val="22"/>
        </w:rPr>
        <w:t>제</w:t>
      </w:r>
      <w:r w:rsidR="00EE3F76">
        <w:rPr>
          <w:rFonts w:eastAsia="바탕" w:hint="eastAsia"/>
          <w:color w:val="000000" w:themeColor="text1"/>
          <w:sz w:val="22"/>
          <w:szCs w:val="22"/>
        </w:rPr>
        <w:t>6</w:t>
      </w:r>
      <w:r w:rsidR="00EE3F76">
        <w:rPr>
          <w:rFonts w:eastAsia="바탕" w:hint="eastAsia"/>
          <w:color w:val="000000" w:themeColor="text1"/>
          <w:sz w:val="22"/>
          <w:szCs w:val="22"/>
        </w:rPr>
        <w:t>조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] </w:t>
      </w:r>
      <w:r w:rsidR="00EE3F76">
        <w:rPr>
          <w:rFonts w:eastAsia="바탕" w:hint="eastAsia"/>
          <w:color w:val="000000" w:themeColor="text1"/>
          <w:sz w:val="22"/>
          <w:szCs w:val="22"/>
        </w:rPr>
        <w:t>제</w:t>
      </w:r>
      <w:r w:rsidR="00EE3F76">
        <w:rPr>
          <w:rFonts w:eastAsia="바탕" w:hint="eastAsia"/>
          <w:color w:val="000000" w:themeColor="text1"/>
          <w:sz w:val="22"/>
          <w:szCs w:val="22"/>
        </w:rPr>
        <w:t>2</w:t>
      </w:r>
      <w:r w:rsidR="00EE3F76">
        <w:rPr>
          <w:rFonts w:eastAsia="바탕" w:hint="eastAsia"/>
          <w:color w:val="000000" w:themeColor="text1"/>
          <w:sz w:val="22"/>
          <w:szCs w:val="22"/>
        </w:rPr>
        <w:t>항에서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제</w:t>
      </w:r>
      <w:r w:rsidR="00EE3F76">
        <w:rPr>
          <w:rFonts w:eastAsia="바탕" w:hint="eastAsia"/>
          <w:color w:val="000000" w:themeColor="text1"/>
          <w:sz w:val="22"/>
          <w:szCs w:val="22"/>
        </w:rPr>
        <w:t>6</w:t>
      </w:r>
      <w:r w:rsidR="00EE3F76">
        <w:rPr>
          <w:rFonts w:eastAsia="바탕" w:hint="eastAsia"/>
          <w:color w:val="000000" w:themeColor="text1"/>
          <w:sz w:val="22"/>
          <w:szCs w:val="22"/>
        </w:rPr>
        <w:t>항의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예외는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05304">
        <w:rPr>
          <w:rFonts w:eastAsia="바탕"/>
          <w:color w:val="000000" w:themeColor="text1"/>
          <w:sz w:val="22"/>
          <w:szCs w:val="22"/>
        </w:rPr>
        <w:t>‘</w:t>
      </w:r>
      <w:r w:rsidR="00EE3F76" w:rsidRPr="00EE3F76">
        <w:rPr>
          <w:rFonts w:eastAsia="바탕" w:hint="eastAsia"/>
          <w:color w:val="000000" w:themeColor="text1"/>
          <w:sz w:val="22"/>
          <w:szCs w:val="22"/>
        </w:rPr>
        <w:t>사형을</w:t>
      </w:r>
      <w:r w:rsidR="00EE3F76" w:rsidRP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 w:rsidRPr="00EE3F76">
        <w:rPr>
          <w:rFonts w:eastAsia="바탕" w:hint="eastAsia"/>
          <w:color w:val="000000" w:themeColor="text1"/>
          <w:sz w:val="22"/>
          <w:szCs w:val="22"/>
        </w:rPr>
        <w:t>폐지하지</w:t>
      </w:r>
      <w:r w:rsidR="00EE3F76" w:rsidRP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 w:rsidRPr="00EE3F76">
        <w:rPr>
          <w:rFonts w:eastAsia="바탕" w:hint="eastAsia"/>
          <w:color w:val="000000" w:themeColor="text1"/>
          <w:sz w:val="22"/>
          <w:szCs w:val="22"/>
        </w:rPr>
        <w:t>아니</w:t>
      </w:r>
      <w:r w:rsidR="00EE3F76">
        <w:rPr>
          <w:rFonts w:eastAsia="바탕" w:hint="eastAsia"/>
          <w:color w:val="000000" w:themeColor="text1"/>
          <w:sz w:val="22"/>
          <w:szCs w:val="22"/>
        </w:rPr>
        <w:t>하고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있는</w:t>
      </w:r>
      <w:r w:rsidR="00205304">
        <w:rPr>
          <w:rFonts w:eastAsia="바탕"/>
          <w:color w:val="000000" w:themeColor="text1"/>
          <w:sz w:val="22"/>
          <w:szCs w:val="22"/>
        </w:rPr>
        <w:t>’</w:t>
      </w:r>
      <w:r w:rsidR="00EE3F76">
        <w:rPr>
          <w:rFonts w:eastAsia="바탕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당사국만이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원용할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수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있다</w:t>
      </w:r>
      <w:r w:rsidR="00EE3F76">
        <w:rPr>
          <w:rFonts w:eastAsia="바탕" w:hint="eastAsia"/>
          <w:color w:val="000000" w:themeColor="text1"/>
          <w:sz w:val="22"/>
          <w:szCs w:val="22"/>
        </w:rPr>
        <w:t>.</w:t>
      </w:r>
      <w:r w:rsidR="00EE3F76">
        <w:rPr>
          <w:rFonts w:eastAsia="바탕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사형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폐지국의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경우</w:t>
      </w:r>
      <w:r w:rsidR="00EE3F76">
        <w:rPr>
          <w:rFonts w:eastAsia="바탕" w:hint="eastAsia"/>
          <w:color w:val="000000" w:themeColor="text1"/>
          <w:sz w:val="22"/>
          <w:szCs w:val="22"/>
        </w:rPr>
        <w:t>,</w:t>
      </w:r>
      <w:r w:rsidR="00EE3F76">
        <w:rPr>
          <w:rFonts w:eastAsia="바탕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사람을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실존하는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사형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집행의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위험에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노출시키지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않을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의무가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있다</w:t>
      </w:r>
      <w:r w:rsidR="00EE3F76">
        <w:rPr>
          <w:rFonts w:eastAsia="바탕" w:hint="eastAsia"/>
          <w:color w:val="000000" w:themeColor="text1"/>
          <w:sz w:val="22"/>
          <w:szCs w:val="22"/>
        </w:rPr>
        <w:t>.</w:t>
      </w:r>
      <w:r w:rsidR="00EE3F76">
        <w:rPr>
          <w:rFonts w:eastAsia="바탕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따라서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사형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폐지국은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개인들에게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사형이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선고될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것이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합리적으로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예상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가능한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경우</w:t>
      </w:r>
      <w:r w:rsidR="00EE3F76">
        <w:rPr>
          <w:rFonts w:eastAsia="바탕" w:hint="eastAsia"/>
          <w:color w:val="000000" w:themeColor="text1"/>
          <w:sz w:val="22"/>
          <w:szCs w:val="22"/>
        </w:rPr>
        <w:t>,</w:t>
      </w:r>
      <w:r w:rsidR="00EE3F76">
        <w:rPr>
          <w:rFonts w:eastAsia="바탕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이들을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사형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집행의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방지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보장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없이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추방이나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범죄인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인도를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통하여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자국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관할권으로부터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퇴거시킬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수</w:t>
      </w:r>
      <w:r w:rsidR="00EE3F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EE3F76">
        <w:rPr>
          <w:rFonts w:eastAsia="바탕" w:hint="eastAsia"/>
          <w:color w:val="000000" w:themeColor="text1"/>
          <w:sz w:val="22"/>
          <w:szCs w:val="22"/>
        </w:rPr>
        <w:t>없다</w:t>
      </w:r>
      <w:r w:rsidR="005F0DAD">
        <w:rPr>
          <w:rFonts w:eastAsia="바탕"/>
          <w:color w:val="000000" w:themeColor="text1"/>
          <w:sz w:val="22"/>
          <w:szCs w:val="22"/>
        </w:rPr>
        <w:t>”</w:t>
      </w:r>
      <w:r w:rsidR="005F0DAD">
        <w:rPr>
          <w:rFonts w:eastAsia="바탕" w:hint="eastAsia"/>
          <w:color w:val="000000" w:themeColor="text1"/>
          <w:sz w:val="22"/>
          <w:szCs w:val="22"/>
        </w:rPr>
        <w:t>고</w:t>
      </w:r>
      <w:r w:rsidR="005F0DA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5F0DAD">
        <w:rPr>
          <w:rFonts w:eastAsia="바탕" w:hint="eastAsia"/>
          <w:color w:val="000000" w:themeColor="text1"/>
          <w:sz w:val="22"/>
          <w:szCs w:val="22"/>
        </w:rPr>
        <w:t>한</w:t>
      </w:r>
      <w:r w:rsidR="005F0DA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5F0DAD">
        <w:rPr>
          <w:rFonts w:eastAsia="바탕" w:hint="eastAsia"/>
          <w:color w:val="000000" w:themeColor="text1"/>
          <w:sz w:val="22"/>
          <w:szCs w:val="22"/>
        </w:rPr>
        <w:t>것에</w:t>
      </w:r>
      <w:r w:rsidR="005F0DAD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5F0DAD">
        <w:rPr>
          <w:rFonts w:eastAsia="바탕" w:hint="eastAsia"/>
          <w:color w:val="000000" w:themeColor="text1"/>
          <w:sz w:val="22"/>
          <w:szCs w:val="22"/>
        </w:rPr>
        <w:t>주목합니다</w:t>
      </w:r>
      <w:r w:rsidR="005F0DAD">
        <w:rPr>
          <w:rFonts w:eastAsia="바탕" w:hint="eastAsia"/>
          <w:color w:val="000000" w:themeColor="text1"/>
          <w:sz w:val="22"/>
          <w:szCs w:val="22"/>
        </w:rPr>
        <w:t>.</w:t>
      </w:r>
      <w:r w:rsidR="005F0DAD">
        <w:rPr>
          <w:rStyle w:val="ad"/>
          <w:rFonts w:eastAsia="바탕"/>
          <w:color w:val="000000" w:themeColor="text1"/>
          <w:sz w:val="22"/>
          <w:szCs w:val="22"/>
        </w:rPr>
        <w:footnoteReference w:id="15"/>
      </w:r>
    </w:p>
    <w:p w14:paraId="414FFBC2" w14:textId="702D7AB0" w:rsidR="00843A9B" w:rsidRDefault="00843A9B" w:rsidP="005F0DAD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6F0C3085" w14:textId="07AFE1BD" w:rsidR="005A048F" w:rsidRDefault="005A048F" w:rsidP="005F0DAD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끝으로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우리는</w:t>
      </w:r>
      <w:r w:rsidR="000B4B3B">
        <w:rPr>
          <w:rFonts w:eastAsia="바탕" w:hint="eastAsia"/>
          <w:color w:val="000000" w:themeColor="text1"/>
          <w:sz w:val="22"/>
          <w:szCs w:val="22"/>
        </w:rPr>
        <w:t xml:space="preserve"> 2025</w:t>
      </w:r>
      <w:r w:rsidR="000B4B3B">
        <w:rPr>
          <w:rFonts w:eastAsia="바탕" w:hint="eastAsia"/>
          <w:color w:val="000000" w:themeColor="text1"/>
          <w:sz w:val="22"/>
          <w:szCs w:val="22"/>
        </w:rPr>
        <w:t>년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 xml:space="preserve"> 11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>월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 xml:space="preserve"> 7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>일부터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 xml:space="preserve"> 9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>일까지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>일본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>도쿄에서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>제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>5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>차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B5B3C">
        <w:rPr>
          <w:rFonts w:eastAsia="바탕" w:hint="eastAsia"/>
          <w:color w:val="000000" w:themeColor="text1"/>
          <w:sz w:val="22"/>
          <w:szCs w:val="22"/>
        </w:rPr>
        <w:t>동아시아</w:t>
      </w:r>
      <w:r w:rsidR="00FB5B3C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>사형</w:t>
      </w:r>
      <w:r w:rsidR="000B4B3B">
        <w:rPr>
          <w:rFonts w:eastAsia="바탕" w:hint="eastAsia"/>
          <w:color w:val="000000" w:themeColor="text1"/>
          <w:sz w:val="22"/>
          <w:szCs w:val="22"/>
        </w:rPr>
        <w:t>제</w:t>
      </w:r>
      <w:r w:rsidR="00CC2652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B4B3B" w:rsidRPr="000B4B3B">
        <w:rPr>
          <w:rFonts w:eastAsia="바탕" w:hint="eastAsia"/>
          <w:color w:val="000000" w:themeColor="text1"/>
          <w:sz w:val="22"/>
          <w:szCs w:val="22"/>
        </w:rPr>
        <w:t>지역총회</w:t>
      </w:r>
      <w:r w:rsidR="000B4B3B">
        <w:rPr>
          <w:rFonts w:eastAsia="바탕" w:hint="eastAsia"/>
          <w:color w:val="000000" w:themeColor="text1"/>
          <w:sz w:val="22"/>
          <w:szCs w:val="22"/>
        </w:rPr>
        <w:t xml:space="preserve">, </w:t>
      </w:r>
      <w:r>
        <w:rPr>
          <w:rFonts w:eastAsia="바탕" w:hint="eastAsia"/>
          <w:color w:val="000000" w:themeColor="text1"/>
          <w:sz w:val="22"/>
          <w:szCs w:val="22"/>
        </w:rPr>
        <w:t>2026</w:t>
      </w:r>
      <w:r>
        <w:rPr>
          <w:rFonts w:eastAsia="바탕" w:hint="eastAsia"/>
          <w:color w:val="000000" w:themeColor="text1"/>
          <w:sz w:val="22"/>
          <w:szCs w:val="22"/>
        </w:rPr>
        <w:t>년</w:t>
      </w:r>
      <w:r>
        <w:rPr>
          <w:rFonts w:eastAsia="바탕" w:hint="eastAsia"/>
          <w:color w:val="000000" w:themeColor="text1"/>
          <w:sz w:val="22"/>
          <w:szCs w:val="22"/>
        </w:rPr>
        <w:t xml:space="preserve"> 6</w:t>
      </w:r>
      <w:r>
        <w:rPr>
          <w:rFonts w:eastAsia="바탕" w:hint="eastAsia"/>
          <w:color w:val="000000" w:themeColor="text1"/>
          <w:sz w:val="22"/>
          <w:szCs w:val="22"/>
        </w:rPr>
        <w:t>월</w:t>
      </w:r>
      <w:r>
        <w:rPr>
          <w:rFonts w:eastAsia="바탕" w:hint="eastAsia"/>
          <w:color w:val="000000" w:themeColor="text1"/>
          <w:sz w:val="22"/>
          <w:szCs w:val="22"/>
        </w:rPr>
        <w:t xml:space="preserve"> 30</w:t>
      </w:r>
      <w:r>
        <w:rPr>
          <w:rFonts w:eastAsia="바탕" w:hint="eastAsia"/>
          <w:color w:val="000000" w:themeColor="text1"/>
          <w:sz w:val="22"/>
          <w:szCs w:val="22"/>
        </w:rPr>
        <w:t>일부터</w:t>
      </w:r>
      <w:r>
        <w:rPr>
          <w:rFonts w:eastAsia="바탕" w:hint="eastAsia"/>
          <w:color w:val="000000" w:themeColor="text1"/>
          <w:sz w:val="22"/>
          <w:szCs w:val="22"/>
        </w:rPr>
        <w:t xml:space="preserve"> 7</w:t>
      </w:r>
      <w:r>
        <w:rPr>
          <w:rFonts w:eastAsia="바탕" w:hint="eastAsia"/>
          <w:color w:val="000000" w:themeColor="text1"/>
          <w:sz w:val="22"/>
          <w:szCs w:val="22"/>
        </w:rPr>
        <w:t>월</w:t>
      </w:r>
      <w:r>
        <w:rPr>
          <w:rFonts w:eastAsia="바탕" w:hint="eastAsia"/>
          <w:color w:val="000000" w:themeColor="text1"/>
          <w:sz w:val="22"/>
          <w:szCs w:val="22"/>
        </w:rPr>
        <w:t xml:space="preserve"> 3</w:t>
      </w:r>
      <w:r>
        <w:rPr>
          <w:rFonts w:eastAsia="바탕" w:hint="eastAsia"/>
          <w:color w:val="000000" w:themeColor="text1"/>
          <w:sz w:val="22"/>
          <w:szCs w:val="22"/>
        </w:rPr>
        <w:t>일까지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프랑스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파리에서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제</w:t>
      </w:r>
      <w:r>
        <w:rPr>
          <w:rFonts w:eastAsia="바탕" w:hint="eastAsia"/>
          <w:color w:val="000000" w:themeColor="text1"/>
          <w:sz w:val="22"/>
          <w:szCs w:val="22"/>
        </w:rPr>
        <w:t>9</w:t>
      </w:r>
      <w:r>
        <w:rPr>
          <w:rFonts w:eastAsia="바탕" w:hint="eastAsia"/>
          <w:color w:val="000000" w:themeColor="text1"/>
          <w:sz w:val="22"/>
          <w:szCs w:val="22"/>
        </w:rPr>
        <w:t>차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사</w:t>
      </w:r>
      <w:r w:rsidR="009D615B">
        <w:rPr>
          <w:rFonts w:eastAsia="바탕" w:hint="eastAsia"/>
          <w:color w:val="000000" w:themeColor="text1"/>
          <w:sz w:val="22"/>
          <w:szCs w:val="22"/>
        </w:rPr>
        <w:t>형</w:t>
      </w:r>
      <w:r w:rsidR="00392962">
        <w:rPr>
          <w:rFonts w:eastAsia="바탕" w:hint="eastAsia"/>
          <w:color w:val="000000" w:themeColor="text1"/>
          <w:sz w:val="22"/>
          <w:szCs w:val="22"/>
        </w:rPr>
        <w:t>반대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세계</w:t>
      </w:r>
      <w:r w:rsidR="00021D36">
        <w:rPr>
          <w:rFonts w:eastAsia="바탕" w:hint="eastAsia"/>
          <w:color w:val="000000" w:themeColor="text1"/>
          <w:sz w:val="22"/>
          <w:szCs w:val="22"/>
        </w:rPr>
        <w:t>총회</w:t>
      </w:r>
      <w:r w:rsidR="009D615B">
        <w:rPr>
          <w:rFonts w:eastAsia="바탕" w:hint="eastAsia"/>
          <w:color w:val="000000" w:themeColor="text1"/>
          <w:sz w:val="22"/>
          <w:szCs w:val="22"/>
        </w:rPr>
        <w:t>가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열린다는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것에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주목합니다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. </w:t>
      </w:r>
      <w:r w:rsidR="000B4B3B">
        <w:rPr>
          <w:rFonts w:eastAsia="바탕" w:hint="eastAsia"/>
          <w:color w:val="000000" w:themeColor="text1"/>
          <w:sz w:val="22"/>
          <w:szCs w:val="22"/>
        </w:rPr>
        <w:t>특히</w:t>
      </w:r>
      <w:r w:rsidR="000B4B3B">
        <w:rPr>
          <w:rFonts w:eastAsia="바탕" w:hint="eastAsia"/>
          <w:color w:val="000000" w:themeColor="text1"/>
          <w:sz w:val="22"/>
          <w:szCs w:val="22"/>
        </w:rPr>
        <w:t xml:space="preserve">, </w:t>
      </w:r>
      <w:r w:rsidR="009D615B" w:rsidRPr="009D615B">
        <w:rPr>
          <w:rFonts w:eastAsia="바탕" w:hint="eastAsia"/>
          <w:color w:val="000000" w:themeColor="text1"/>
          <w:sz w:val="22"/>
          <w:szCs w:val="22"/>
        </w:rPr>
        <w:t>에마뉘엘</w:t>
      </w:r>
      <w:r w:rsidR="009D615B" w:rsidRP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 w:rsidRPr="009D615B">
        <w:rPr>
          <w:rFonts w:eastAsia="바탕" w:hint="eastAsia"/>
          <w:color w:val="000000" w:themeColor="text1"/>
          <w:sz w:val="22"/>
          <w:szCs w:val="22"/>
        </w:rPr>
        <w:t>마크롱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프랑스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대통령이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개회하고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다른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나라의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국가원수와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각료</w:t>
      </w:r>
      <w:r w:rsidR="006C35AE">
        <w:rPr>
          <w:rFonts w:eastAsia="바탕" w:hint="eastAsia"/>
          <w:color w:val="000000" w:themeColor="text1"/>
          <w:sz w:val="22"/>
          <w:szCs w:val="22"/>
        </w:rPr>
        <w:t>가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참석</w:t>
      </w:r>
      <w:r w:rsidR="006C35AE">
        <w:rPr>
          <w:rFonts w:eastAsia="바탕" w:hint="eastAsia"/>
          <w:color w:val="000000" w:themeColor="text1"/>
          <w:sz w:val="22"/>
          <w:szCs w:val="22"/>
        </w:rPr>
        <w:t>할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파리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세계</w:t>
      </w:r>
      <w:r w:rsidR="000B4B3B">
        <w:rPr>
          <w:rFonts w:eastAsia="바탕" w:hint="eastAsia"/>
          <w:color w:val="000000" w:themeColor="text1"/>
          <w:sz w:val="22"/>
          <w:szCs w:val="22"/>
        </w:rPr>
        <w:t>총회</w:t>
      </w:r>
      <w:r w:rsidR="006C35AE">
        <w:rPr>
          <w:rFonts w:eastAsia="바탕" w:hint="eastAsia"/>
          <w:color w:val="000000" w:themeColor="text1"/>
          <w:sz w:val="22"/>
          <w:szCs w:val="22"/>
        </w:rPr>
        <w:t>는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세계무대에서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한국의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높아진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위상을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강조할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훌륭한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기회가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될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9D615B">
        <w:rPr>
          <w:rFonts w:eastAsia="바탕" w:hint="eastAsia"/>
          <w:color w:val="000000" w:themeColor="text1"/>
          <w:sz w:val="22"/>
          <w:szCs w:val="22"/>
        </w:rPr>
        <w:t>것입니다</w:t>
      </w:r>
      <w:r w:rsidR="009D615B">
        <w:rPr>
          <w:rFonts w:eastAsia="바탕" w:hint="eastAsia"/>
          <w:color w:val="000000" w:themeColor="text1"/>
          <w:sz w:val="22"/>
          <w:szCs w:val="22"/>
        </w:rPr>
        <w:t xml:space="preserve">. </w:t>
      </w:r>
      <w:r w:rsidR="006C35AE">
        <w:rPr>
          <w:rFonts w:eastAsia="바탕" w:hint="eastAsia"/>
          <w:color w:val="000000" w:themeColor="text1"/>
          <w:sz w:val="22"/>
          <w:szCs w:val="22"/>
        </w:rPr>
        <w:t>우리는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사형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폐지를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향한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A0676">
        <w:rPr>
          <w:rFonts w:eastAsia="바탕" w:hint="eastAsia"/>
          <w:color w:val="000000" w:themeColor="text1"/>
          <w:sz w:val="22"/>
          <w:szCs w:val="22"/>
        </w:rPr>
        <w:t>중요한</w:t>
      </w:r>
      <w:r w:rsidR="00FA0676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FA0676">
        <w:rPr>
          <w:rFonts w:eastAsia="바탕" w:hint="eastAsia"/>
          <w:color w:val="000000" w:themeColor="text1"/>
          <w:sz w:val="22"/>
          <w:szCs w:val="22"/>
        </w:rPr>
        <w:t>발</w:t>
      </w:r>
      <w:r w:rsidR="006C35AE">
        <w:rPr>
          <w:rFonts w:eastAsia="바탕" w:hint="eastAsia"/>
          <w:color w:val="000000" w:themeColor="text1"/>
          <w:sz w:val="22"/>
          <w:szCs w:val="22"/>
        </w:rPr>
        <w:t>걸음으로서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이재명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대통령과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다른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고위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정부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관리들이</w:t>
      </w:r>
      <w:r w:rsidR="000B4B3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B4B3B">
        <w:rPr>
          <w:rFonts w:eastAsia="바탕" w:hint="eastAsia"/>
          <w:color w:val="000000" w:themeColor="text1"/>
          <w:sz w:val="22"/>
          <w:szCs w:val="22"/>
        </w:rPr>
        <w:t>도쿄</w:t>
      </w:r>
      <w:r w:rsidR="000B4B3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B4B3B">
        <w:rPr>
          <w:rFonts w:eastAsia="바탕" w:hint="eastAsia"/>
          <w:color w:val="000000" w:themeColor="text1"/>
          <w:sz w:val="22"/>
          <w:szCs w:val="22"/>
        </w:rPr>
        <w:t>지역총회</w:t>
      </w:r>
      <w:r w:rsidR="000B4B3B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0B4B3B">
        <w:rPr>
          <w:rFonts w:eastAsia="바탕" w:hint="eastAsia"/>
          <w:color w:val="000000" w:themeColor="text1"/>
          <w:sz w:val="22"/>
          <w:szCs w:val="22"/>
        </w:rPr>
        <w:t>및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파리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세계</w:t>
      </w:r>
      <w:r w:rsidR="000B4B3B">
        <w:rPr>
          <w:rFonts w:eastAsia="바탕" w:hint="eastAsia"/>
          <w:color w:val="000000" w:themeColor="text1"/>
          <w:sz w:val="22"/>
          <w:szCs w:val="22"/>
        </w:rPr>
        <w:t>총회</w:t>
      </w:r>
      <w:r w:rsidR="006C35AE">
        <w:rPr>
          <w:rFonts w:eastAsia="바탕" w:hint="eastAsia"/>
          <w:color w:val="000000" w:themeColor="text1"/>
          <w:sz w:val="22"/>
          <w:szCs w:val="22"/>
        </w:rPr>
        <w:t>에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참여할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것을</w:t>
      </w:r>
      <w:r w:rsidR="006C35AE"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6C35AE">
        <w:rPr>
          <w:rFonts w:eastAsia="바탕" w:hint="eastAsia"/>
          <w:color w:val="000000" w:themeColor="text1"/>
          <w:sz w:val="22"/>
          <w:szCs w:val="22"/>
        </w:rPr>
        <w:t>호소합니다</w:t>
      </w:r>
      <w:r>
        <w:rPr>
          <w:rFonts w:eastAsia="바탕" w:hint="eastAsia"/>
          <w:color w:val="000000" w:themeColor="text1"/>
          <w:sz w:val="22"/>
          <w:szCs w:val="22"/>
        </w:rPr>
        <w:t>.</w:t>
      </w:r>
    </w:p>
    <w:p w14:paraId="590B2A76" w14:textId="77777777" w:rsidR="005A048F" w:rsidRPr="005A048F" w:rsidRDefault="005A048F" w:rsidP="005F0DAD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64ADA1AC" w14:textId="77777777" w:rsidR="000E3E94" w:rsidRPr="00643E38" w:rsidRDefault="000E3E94" w:rsidP="000E3E9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감사합니다</w:t>
      </w:r>
      <w:r>
        <w:rPr>
          <w:rFonts w:eastAsia="바탕" w:hint="eastAsia"/>
          <w:color w:val="000000" w:themeColor="text1"/>
          <w:sz w:val="22"/>
          <w:szCs w:val="22"/>
        </w:rPr>
        <w:t>.</w:t>
      </w:r>
    </w:p>
    <w:p w14:paraId="74203380" w14:textId="77777777" w:rsidR="000E3E94" w:rsidRDefault="000E3E94" w:rsidP="000E3E9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1264A48C" w14:textId="78AC44B2" w:rsidR="000E3E94" w:rsidRDefault="000E3E94" w:rsidP="000E3E9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03D45315" w14:textId="77777777" w:rsidR="00563542" w:rsidRDefault="00563542" w:rsidP="000E3E9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6363BBC4" w14:textId="4170A38F" w:rsidR="00153DD4" w:rsidRDefault="000E3E9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서명</w:t>
      </w:r>
      <w:r w:rsidR="0013173E">
        <w:rPr>
          <w:rFonts w:eastAsia="바탕" w:hint="eastAsia"/>
          <w:color w:val="000000" w:themeColor="text1"/>
          <w:sz w:val="22"/>
          <w:szCs w:val="22"/>
        </w:rPr>
        <w:t>자</w:t>
      </w:r>
      <w:r>
        <w:rPr>
          <w:rFonts w:eastAsia="바탕" w:hint="eastAsia"/>
          <w:color w:val="000000" w:themeColor="text1"/>
          <w:sz w:val="22"/>
          <w:szCs w:val="22"/>
        </w:rPr>
        <w:t>(</w:t>
      </w:r>
      <w:r>
        <w:rPr>
          <w:rFonts w:eastAsia="바탕"/>
          <w:color w:val="000000" w:themeColor="text1"/>
          <w:sz w:val="22"/>
          <w:szCs w:val="22"/>
        </w:rPr>
        <w:t>202</w:t>
      </w:r>
      <w:r w:rsidR="002C428E">
        <w:rPr>
          <w:rFonts w:eastAsia="바탕" w:hint="eastAsia"/>
          <w:color w:val="000000" w:themeColor="text1"/>
          <w:sz w:val="22"/>
          <w:szCs w:val="22"/>
        </w:rPr>
        <w:t>5</w:t>
      </w:r>
      <w:r>
        <w:rPr>
          <w:rFonts w:eastAsia="바탕" w:hint="eastAsia"/>
          <w:color w:val="000000" w:themeColor="text1"/>
          <w:sz w:val="22"/>
          <w:szCs w:val="22"/>
        </w:rPr>
        <w:t>년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>
        <w:rPr>
          <w:rFonts w:eastAsia="바탕" w:hint="eastAsia"/>
          <w:color w:val="000000" w:themeColor="text1"/>
          <w:sz w:val="22"/>
          <w:szCs w:val="22"/>
        </w:rPr>
        <w:t>7</w:t>
      </w:r>
      <w:r>
        <w:rPr>
          <w:rFonts w:eastAsia="바탕" w:hint="eastAsia"/>
          <w:color w:val="000000" w:themeColor="text1"/>
          <w:sz w:val="22"/>
          <w:szCs w:val="22"/>
        </w:rPr>
        <w:t>월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 w:rsidR="002C428E" w:rsidRPr="006F52F6">
        <w:rPr>
          <w:rFonts w:eastAsia="바탕" w:hint="eastAsia"/>
          <w:color w:val="000000" w:themeColor="text1"/>
          <w:sz w:val="22"/>
          <w:szCs w:val="22"/>
        </w:rPr>
        <w:t>9</w:t>
      </w:r>
      <w:r>
        <w:rPr>
          <w:rFonts w:eastAsia="바탕" w:hint="eastAsia"/>
          <w:color w:val="000000" w:themeColor="text1"/>
          <w:sz w:val="22"/>
          <w:szCs w:val="22"/>
        </w:rPr>
        <w:t>일</w:t>
      </w:r>
      <w:r>
        <w:rPr>
          <w:rFonts w:eastAsia="바탕" w:hint="eastAsia"/>
          <w:color w:val="000000" w:themeColor="text1"/>
          <w:sz w:val="22"/>
          <w:szCs w:val="22"/>
        </w:rPr>
        <w:t xml:space="preserve"> </w:t>
      </w:r>
      <w:r>
        <w:rPr>
          <w:rFonts w:eastAsia="바탕" w:hint="eastAsia"/>
          <w:color w:val="000000" w:themeColor="text1"/>
          <w:sz w:val="22"/>
          <w:szCs w:val="22"/>
        </w:rPr>
        <w:t>기준</w:t>
      </w:r>
      <w:r>
        <w:rPr>
          <w:rFonts w:eastAsia="바탕" w:hint="eastAsia"/>
          <w:color w:val="000000" w:themeColor="text1"/>
          <w:sz w:val="22"/>
          <w:szCs w:val="22"/>
        </w:rPr>
        <w:t>)</w:t>
      </w:r>
    </w:p>
    <w:p w14:paraId="1BCC781C" w14:textId="77777777" w:rsidR="0013173E" w:rsidRDefault="0013173E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41B40320" w14:textId="0384026A" w:rsidR="0013173E" w:rsidRDefault="0013173E" w:rsidP="00153DD4">
      <w:pPr>
        <w:pStyle w:val="a3"/>
        <w:spacing w:before="0" w:beforeAutospacing="0" w:after="0" w:afterAutospacing="0"/>
        <w:jc w:val="both"/>
        <w:rPr>
          <w:rFonts w:eastAsia="바탕" w:hint="eastAsia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단체</w:t>
      </w:r>
    </w:p>
    <w:p w14:paraId="6EF2ABC0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510CDB73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Abolition Death Penalty of Iraq Organization</w:t>
      </w:r>
    </w:p>
    <w:p w14:paraId="5E1953D1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43CF8156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ACAT - Belgique (Action des Chrétiens pour l'Abolition de la Torture)</w:t>
      </w:r>
    </w:p>
    <w:p w14:paraId="0C16DFFB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1B6DD08C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ACAT - France (Action des chrétiens pour l’abolition de la torture)</w:t>
      </w:r>
    </w:p>
    <w:p w14:paraId="67E60C4D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0395248A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ACAT - Germany (Action by Christians for the Abolition of Torture)</w:t>
      </w:r>
    </w:p>
    <w:p w14:paraId="351B4519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7544560E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Anti-Death Penalty Asia Network (ADPAN</w:t>
      </w:r>
      <w:r w:rsidR="00153DD4">
        <w:rPr>
          <w:rFonts w:eastAsia="바탕" w:hint="eastAsia"/>
          <w:color w:val="000000" w:themeColor="text1"/>
          <w:sz w:val="22"/>
          <w:szCs w:val="22"/>
        </w:rPr>
        <w:t>)</w:t>
      </w:r>
    </w:p>
    <w:p w14:paraId="5B83F9AB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4F107C17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Balay Alternative Legal Advocates for Development in Mindanaw, Inc. (BALAOD Mindanaw)</w:t>
      </w:r>
    </w:p>
    <w:p w14:paraId="1CD9BDF4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3E6D916C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Banglar Manabadhikar Surksha Mancha (MASUM)</w:t>
      </w:r>
    </w:p>
    <w:p w14:paraId="580EEAB7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5F9C7FCB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Bahrain Centre for Human Rights (BCHR)</w:t>
      </w:r>
    </w:p>
    <w:p w14:paraId="453D1753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4EA8A672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Bar Association of Puerto Rico (BAPR) / Colegio de Abogados de Puerto Rico (CAPR)</w:t>
      </w:r>
    </w:p>
    <w:p w14:paraId="049F8158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1FB69416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Capital Punishment Justice Project (CPJP)</w:t>
      </w:r>
    </w:p>
    <w:p w14:paraId="70DBFC6E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156A2931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Center for Legal Support and Inmates’ Rehabilitation (CELSIR)</w:t>
      </w:r>
    </w:p>
    <w:p w14:paraId="33361EBE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00AAC8DB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Center for Prisoners’ Rights (CPR)</w:t>
      </w:r>
    </w:p>
    <w:p w14:paraId="0E683737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5B3AD651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Centro para la Apertura y el Desarrollo de América Latina (CADAL)</w:t>
      </w:r>
    </w:p>
    <w:p w14:paraId="68443F32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7F14CC29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Citizens United for Rehabilitation of Errants (CURE)</w:t>
      </w:r>
    </w:p>
    <w:p w14:paraId="1FF17C8E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7C23672E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Coalition nigérienne contre la peine de mort (CONICOPEM)</w:t>
      </w:r>
    </w:p>
    <w:p w14:paraId="5A43884E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5040EB5B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Collectif français « Libérons Mumia ! »</w:t>
      </w:r>
    </w:p>
    <w:p w14:paraId="2806F438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091C73EA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Cornell Center on the Death Penalty Worldwide (CCDPW)</w:t>
      </w:r>
    </w:p>
    <w:p w14:paraId="07BDA680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4DE706B8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Crime Si Poa</w:t>
      </w:r>
    </w:p>
    <w:p w14:paraId="2BE3E66E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599E1EA8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CrimeInfo</w:t>
      </w:r>
    </w:p>
    <w:p w14:paraId="1C4CE939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5098EE44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C</w:t>
      </w:r>
      <w:r w:rsidR="006F52F6" w:rsidRPr="006F52F6">
        <w:rPr>
          <w:rFonts w:eastAsia="바탕"/>
          <w:color w:val="000000" w:themeColor="text1"/>
          <w:sz w:val="22"/>
          <w:szCs w:val="22"/>
        </w:rPr>
        <w:t>ulture pour la Paix et la Justice (CPJ)</w:t>
      </w:r>
    </w:p>
    <w:p w14:paraId="22742743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02C73E5F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Death Penalty Focus</w:t>
      </w:r>
    </w:p>
    <w:p w14:paraId="7E37EABC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27284259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DITSHWANELO – The Botswana Centre for Human Rights</w:t>
      </w:r>
    </w:p>
    <w:p w14:paraId="080799F5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6D674284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Droits et Paix (Rights and Peace)</w:t>
      </w:r>
    </w:p>
    <w:p w14:paraId="33082F3F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462F19F7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Federal Association of Vietnamese Refugees in the Federal Republic of Germany</w:t>
      </w:r>
    </w:p>
    <w:p w14:paraId="681C3820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2033BBAB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Foundation for Human Rights Initiative (FHRI)</w:t>
      </w:r>
    </w:p>
    <w:p w14:paraId="29FA17A1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4D00CC7A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Forum Marocain pour la Vérité et la Justice (FMVJ)</w:t>
      </w:r>
    </w:p>
    <w:p w14:paraId="56CF83DD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76AB3CB8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German Coalition to Abolish the Death Penalty (GCADP)</w:t>
      </w:r>
    </w:p>
    <w:p w14:paraId="5BB231CA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271178D0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HanVoice</w:t>
      </w:r>
    </w:p>
    <w:p w14:paraId="1A80E89D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00D6B5B5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Harm Reduction International (HRI)</w:t>
      </w:r>
    </w:p>
    <w:p w14:paraId="1B5ED2BA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08A6F86B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Helsinki Committee for Human Rights in Serbia (HCHRS)</w:t>
      </w:r>
    </w:p>
    <w:p w14:paraId="4E1F48F9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462907B4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Hope Behind Bars Africa (HBBA)</w:t>
      </w:r>
    </w:p>
    <w:p w14:paraId="7AF8F256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101EF1A5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Human Asia</w:t>
      </w:r>
    </w:p>
    <w:p w14:paraId="557D6825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18C6679A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Human Rights Dallas</w:t>
      </w:r>
    </w:p>
    <w:p w14:paraId="0FA5D1D2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1C7B2275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Human Rights Office Kandy</w:t>
      </w:r>
    </w:p>
    <w:p w14:paraId="0458133E" w14:textId="77777777" w:rsidR="00A05FAF" w:rsidRDefault="00A05FAF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507EF318" w14:textId="06D38A75" w:rsidR="00A05FAF" w:rsidRDefault="00A05FAF" w:rsidP="00153DD4">
      <w:pPr>
        <w:pStyle w:val="a3"/>
        <w:spacing w:before="0" w:beforeAutospacing="0" w:after="0" w:afterAutospacing="0"/>
        <w:jc w:val="both"/>
        <w:rPr>
          <w:rFonts w:eastAsia="바탕" w:hint="eastAsia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Hum</w:t>
      </w:r>
      <w:r w:rsidR="00D57739">
        <w:rPr>
          <w:rFonts w:eastAsia="바탕" w:hint="eastAsia"/>
          <w:color w:val="000000" w:themeColor="text1"/>
          <w:sz w:val="22"/>
          <w:szCs w:val="22"/>
        </w:rPr>
        <w:t>an Rights Watch (HRW)</w:t>
      </w:r>
    </w:p>
    <w:p w14:paraId="173E52C3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1CAE2A04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Humanity Diaspo</w:t>
      </w:r>
    </w:p>
    <w:p w14:paraId="5A89558D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2DD2AD8D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International Academic Network for the Abolition of Capital Punishment (REPECAP)</w:t>
      </w:r>
    </w:p>
    <w:p w14:paraId="18703FA0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1F6BAAE3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International Child Rights Center (InCRC)</w:t>
      </w:r>
    </w:p>
    <w:p w14:paraId="6CFB4F11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05934433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153DD4">
        <w:rPr>
          <w:rFonts w:eastAsia="바탕"/>
          <w:color w:val="000000" w:themeColor="text1"/>
          <w:sz w:val="22"/>
          <w:szCs w:val="22"/>
        </w:rPr>
        <w:t>International Federation for Human Rights (FIDH)</w:t>
      </w:r>
    </w:p>
    <w:p w14:paraId="4A9AA7F3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0E7CF3B1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Iran Human Rights (IHRNGO)</w:t>
      </w:r>
    </w:p>
    <w:p w14:paraId="396A6C8F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5DD2C7F3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Italian Federation for Human Rights (FIDU - Federazione Italiana Diritti Umani)</w:t>
      </w:r>
    </w:p>
    <w:p w14:paraId="0EE527A4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653DC3AC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Julian Wagner Memorial Fund (JWMF)</w:t>
      </w:r>
    </w:p>
    <w:p w14:paraId="4B0B1225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7BF5BE3A" w14:textId="77777777" w:rsidR="00153DD4" w:rsidRDefault="006F52F6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Juvenile Justice and Child Rights Committee of Lahore Bar Association</w:t>
      </w:r>
    </w:p>
    <w:p w14:paraId="2D6B4AB2" w14:textId="77777777" w:rsidR="00153DD4" w:rsidRDefault="00153DD4" w:rsidP="00153DD4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6228CC66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Kenya Human Rights Commission (KHRC)</w:t>
      </w:r>
    </w:p>
    <w:p w14:paraId="0850CF43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79725DB6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Kenyan Section of the International Commission of Jurists (ICJ Kenya)</w:t>
      </w:r>
    </w:p>
    <w:p w14:paraId="2141BB24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2A775046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Korea Center for United Nations Human Rights Policy (KOCUN)</w:t>
      </w:r>
    </w:p>
    <w:p w14:paraId="02686B39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594B8EBC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Legal Awareness Watch (LAW)</w:t>
      </w:r>
    </w:p>
    <w:p w14:paraId="65002827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3C384DB2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Lawyers For Human Rights International (LFHRI), India</w:t>
      </w:r>
    </w:p>
    <w:p w14:paraId="1FA4699C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5EF3D038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Lembaga Bantuan Hukum Masyarakat (LBHM)</w:t>
      </w:r>
    </w:p>
    <w:p w14:paraId="56CCE295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4A1B43B3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Lifespark</w:t>
      </w:r>
    </w:p>
    <w:p w14:paraId="295A292F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1B91B4C1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Malaysians Against Death Penalty and Torture (MADPET)</w:t>
      </w:r>
    </w:p>
    <w:p w14:paraId="2A711829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14468113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Moroccan Coalition Against the Death Penalty (CMCPM)</w:t>
      </w:r>
    </w:p>
    <w:p w14:paraId="765AFD52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6942E4EB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National Committee on North Korea (NCNK)</w:t>
      </w:r>
    </w:p>
    <w:p w14:paraId="469024BF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3DB8748C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Nessuno tocchi Caino (Hands Off Cain)</w:t>
      </w:r>
    </w:p>
    <w:p w14:paraId="2CF60A77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32F0FCF0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Norden Directions</w:t>
      </w:r>
    </w:p>
    <w:p w14:paraId="2895E144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5EB8C563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Observatoire Marocain des Prisons (OMP)</w:t>
      </w:r>
    </w:p>
    <w:p w14:paraId="53535509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646E10DA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Odhikar</w:t>
      </w:r>
    </w:p>
    <w:p w14:paraId="4B224E53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28706B96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Papua New Guinea National Research Institute (PNG NRI)</w:t>
      </w:r>
    </w:p>
    <w:p w14:paraId="49BE34A5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018DB792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Pax Christi Uvira</w:t>
      </w:r>
    </w:p>
    <w:p w14:paraId="796433FF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6DD10F95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Programme Against Custodial Torture &amp; Impunity (PACTI)</w:t>
      </w:r>
    </w:p>
    <w:p w14:paraId="73044EA6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4677DC43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Rescue Alternatives Liberia (RAL)</w:t>
      </w:r>
    </w:p>
    <w:p w14:paraId="4E318178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26F9BE47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Réseau des Associations de Défense des droits de l’Homme et des Militants Abolitionnistes de la peine de mort (RADHOMA)</w:t>
      </w:r>
    </w:p>
    <w:p w14:paraId="2828429C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4DDEA534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Social Action, Rehabilitation and Rehabilitation Centre for Victims of Torture, War and Violence (SOHRAM-CASRA)</w:t>
      </w:r>
    </w:p>
    <w:p w14:paraId="1F76060F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70D61EC5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Society for Threatened Peoples (STP) / Geschäfte der Gesellschaft für bedrohte Völker (GfbV)</w:t>
      </w:r>
    </w:p>
    <w:p w14:paraId="54DB1620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39FCE909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Southern Methodist University Human Rights Program</w:t>
      </w:r>
    </w:p>
    <w:p w14:paraId="2091A549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635E979E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Taiwan Alliance to End the Death Penalty (TAEDP)</w:t>
      </w:r>
    </w:p>
    <w:p w14:paraId="6C0417B4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0DD60B97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Together against the Death Penalty / Ensemble contre la peine de mort (ECPM)</w:t>
      </w:r>
    </w:p>
    <w:p w14:paraId="5112AD54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32DC2DDA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The Advocates for Human Rights (TAHR)</w:t>
      </w:r>
    </w:p>
    <w:p w14:paraId="491DAB95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2618E509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Transitional Justice Working Group (TJWG)</w:t>
      </w:r>
    </w:p>
    <w:p w14:paraId="2C49674F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319F8D23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Union Chrétienne pour le Progrès et la Défense des Droits de l’Homme (UCPDHO)</w:t>
      </w:r>
    </w:p>
    <w:p w14:paraId="133F164C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6714B3DF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Witness to Innocence (WTI)</w:t>
      </w:r>
    </w:p>
    <w:p w14:paraId="1EDD4BF6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61F36C0F" w14:textId="77777777" w:rsidR="00CC2828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Women Beyond Walls</w:t>
      </w:r>
    </w:p>
    <w:p w14:paraId="6378A346" w14:textId="77777777" w:rsidR="00CC2828" w:rsidRDefault="00CC2828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</w:p>
    <w:p w14:paraId="611D2DE0" w14:textId="52856B77" w:rsidR="00507713" w:rsidRDefault="006F52F6" w:rsidP="00CC2828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World Coalition Against the Death Penalty (WCADP)</w:t>
      </w:r>
    </w:p>
    <w:p w14:paraId="6CD6F8FF" w14:textId="77777777" w:rsidR="006F52F6" w:rsidRDefault="006F52F6" w:rsidP="006F52F6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68314F75" w14:textId="77777777" w:rsidR="0013173E" w:rsidRDefault="0013173E" w:rsidP="006F52F6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2EA53333" w14:textId="25758B41" w:rsidR="0013173E" w:rsidRDefault="0013173E" w:rsidP="006F52F6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  <w:r>
        <w:rPr>
          <w:rFonts w:eastAsia="바탕" w:hint="eastAsia"/>
          <w:color w:val="000000" w:themeColor="text1"/>
          <w:sz w:val="22"/>
          <w:szCs w:val="22"/>
        </w:rPr>
        <w:t>개인</w:t>
      </w:r>
    </w:p>
    <w:p w14:paraId="30F42558" w14:textId="77777777" w:rsidR="0013173E" w:rsidRDefault="0013173E" w:rsidP="006F52F6">
      <w:pPr>
        <w:pStyle w:val="a3"/>
        <w:spacing w:before="0" w:beforeAutospacing="0" w:after="0" w:afterAutospacing="0"/>
        <w:rPr>
          <w:rFonts w:eastAsia="바탕" w:hint="eastAsia"/>
          <w:color w:val="000000" w:themeColor="text1"/>
          <w:sz w:val="22"/>
          <w:szCs w:val="22"/>
        </w:rPr>
      </w:pPr>
    </w:p>
    <w:p w14:paraId="1ADD7E6B" w14:textId="77777777" w:rsidR="0013173E" w:rsidRDefault="0013173E" w:rsidP="0013173E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Lord Alton of Liverpool / Independent Crossbench Member of the House of Lords &amp; Co-chair of the All Party Parliamentary Group on North Korea</w:t>
      </w:r>
    </w:p>
    <w:p w14:paraId="5BC47AF2" w14:textId="77777777" w:rsidR="0013173E" w:rsidRPr="0013173E" w:rsidRDefault="0013173E" w:rsidP="006F52F6">
      <w:pPr>
        <w:pStyle w:val="a3"/>
        <w:spacing w:before="0" w:beforeAutospacing="0" w:after="0" w:afterAutospacing="0"/>
        <w:rPr>
          <w:rFonts w:eastAsia="바탕"/>
          <w:color w:val="000000" w:themeColor="text1"/>
          <w:sz w:val="22"/>
          <w:szCs w:val="22"/>
        </w:rPr>
      </w:pPr>
    </w:p>
    <w:p w14:paraId="6F4BBE5F" w14:textId="77777777" w:rsidR="0013173E" w:rsidRDefault="0013173E" w:rsidP="0013173E">
      <w:pPr>
        <w:pStyle w:val="a3"/>
        <w:spacing w:before="0" w:beforeAutospacing="0" w:after="0" w:afterAutospacing="0"/>
        <w:jc w:val="both"/>
        <w:rPr>
          <w:rFonts w:eastAsia="바탕"/>
          <w:color w:val="000000" w:themeColor="text1"/>
          <w:sz w:val="22"/>
          <w:szCs w:val="22"/>
        </w:rPr>
      </w:pPr>
      <w:r w:rsidRPr="006F52F6">
        <w:rPr>
          <w:rFonts w:eastAsia="바탕"/>
          <w:color w:val="000000" w:themeColor="text1"/>
          <w:sz w:val="22"/>
          <w:szCs w:val="22"/>
        </w:rPr>
        <w:t>Tomás Ojea-Quintana / Former UN Special Rapporteur on the situation of human rights in the DPRK</w:t>
      </w:r>
    </w:p>
    <w:p w14:paraId="6AC9EC92" w14:textId="77777777" w:rsidR="0013173E" w:rsidRPr="0013173E" w:rsidRDefault="0013173E" w:rsidP="006F52F6">
      <w:pPr>
        <w:pStyle w:val="a3"/>
        <w:spacing w:before="0" w:beforeAutospacing="0" w:after="0" w:afterAutospacing="0"/>
        <w:rPr>
          <w:rFonts w:eastAsia="바탕" w:hint="eastAsia"/>
          <w:color w:val="000000" w:themeColor="text1"/>
          <w:sz w:val="22"/>
          <w:szCs w:val="22"/>
        </w:rPr>
      </w:pPr>
    </w:p>
    <w:p w14:paraId="35FE0EF3" w14:textId="77777777" w:rsidR="0013173E" w:rsidRPr="006F52F6" w:rsidRDefault="0013173E" w:rsidP="006F52F6">
      <w:pPr>
        <w:pStyle w:val="a3"/>
        <w:spacing w:before="0" w:beforeAutospacing="0" w:after="0" w:afterAutospacing="0"/>
        <w:rPr>
          <w:rFonts w:eastAsia="바탕" w:hint="eastAsia"/>
          <w:color w:val="000000" w:themeColor="text1"/>
          <w:sz w:val="22"/>
          <w:szCs w:val="22"/>
        </w:rPr>
      </w:pPr>
    </w:p>
    <w:sectPr w:rsidR="0013173E" w:rsidRPr="006F52F6" w:rsidSect="007546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898E" w14:textId="77777777" w:rsidR="00322567" w:rsidRDefault="00322567" w:rsidP="00697DE1">
      <w:r>
        <w:separator/>
      </w:r>
    </w:p>
  </w:endnote>
  <w:endnote w:type="continuationSeparator" w:id="0">
    <w:p w14:paraId="02B1E1E0" w14:textId="77777777" w:rsidR="00322567" w:rsidRDefault="00322567" w:rsidP="0069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3A8B" w14:textId="77777777" w:rsidR="00322567" w:rsidRDefault="00322567" w:rsidP="00697DE1">
      <w:r>
        <w:separator/>
      </w:r>
    </w:p>
  </w:footnote>
  <w:footnote w:type="continuationSeparator" w:id="0">
    <w:p w14:paraId="1DBB601C" w14:textId="77777777" w:rsidR="00322567" w:rsidRDefault="00322567" w:rsidP="00697DE1">
      <w:r>
        <w:continuationSeparator/>
      </w:r>
    </w:p>
  </w:footnote>
  <w:footnote w:id="1">
    <w:p w14:paraId="6854BDB4" w14:textId="238F1AB7" w:rsidR="006C6945" w:rsidRPr="006C6945" w:rsidRDefault="006C6945">
      <w:pPr>
        <w:pStyle w:val="ac"/>
        <w:rPr>
          <w:sz w:val="20"/>
          <w:szCs w:val="20"/>
        </w:rPr>
      </w:pPr>
      <w:r w:rsidRPr="006C6945">
        <w:rPr>
          <w:rStyle w:val="ad"/>
          <w:sz w:val="20"/>
          <w:szCs w:val="20"/>
        </w:rPr>
        <w:footnoteRef/>
      </w:r>
      <w:r w:rsidRPr="006C6945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사형제와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관련하여</w:t>
      </w:r>
      <w:r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세계</w:t>
      </w:r>
      <w:r w:rsidRPr="006C6945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각국은</w:t>
      </w:r>
      <w:r>
        <w:rPr>
          <w:rFonts w:hint="eastAsia"/>
          <w:sz w:val="20"/>
          <w:szCs w:val="20"/>
        </w:rPr>
        <w:t xml:space="preserve"> </w:t>
      </w:r>
      <w:r w:rsidR="006879B6">
        <w:rPr>
          <w:rFonts w:hint="eastAsia"/>
          <w:sz w:val="20"/>
          <w:szCs w:val="20"/>
        </w:rPr>
        <w:t>(1)</w:t>
      </w:r>
      <w:r w:rsidR="006879B6">
        <w:rPr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모든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범죄에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대한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완전한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사형</w:t>
      </w:r>
      <w:r w:rsidR="00547061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폐지국</w:t>
      </w:r>
      <w:r w:rsidRPr="006C6945">
        <w:rPr>
          <w:rFonts w:hint="eastAsia"/>
          <w:sz w:val="20"/>
          <w:szCs w:val="20"/>
        </w:rPr>
        <w:t xml:space="preserve">, </w:t>
      </w:r>
      <w:r w:rsidR="006879B6">
        <w:rPr>
          <w:rFonts w:hint="eastAsia"/>
          <w:sz w:val="20"/>
          <w:szCs w:val="20"/>
        </w:rPr>
        <w:t>(2)</w:t>
      </w:r>
      <w:r w:rsidR="006879B6">
        <w:rPr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전시범죄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같은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예외적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범죄를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제외한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일반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범죄</w:t>
      </w:r>
      <w:r w:rsidR="006879B6">
        <w:rPr>
          <w:rFonts w:hint="eastAsia"/>
          <w:sz w:val="20"/>
          <w:szCs w:val="20"/>
        </w:rPr>
        <w:t>만</w:t>
      </w:r>
      <w:r w:rsidRPr="006C6945">
        <w:rPr>
          <w:rFonts w:hint="eastAsia"/>
          <w:sz w:val="20"/>
          <w:szCs w:val="20"/>
        </w:rPr>
        <w:t>에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대한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사형</w:t>
      </w:r>
      <w:r w:rsidR="00547061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폐지국</w:t>
      </w:r>
      <w:r w:rsidRPr="006C6945">
        <w:rPr>
          <w:rFonts w:hint="eastAsia"/>
          <w:sz w:val="20"/>
          <w:szCs w:val="20"/>
        </w:rPr>
        <w:t xml:space="preserve">, </w:t>
      </w:r>
      <w:r w:rsidR="006879B6">
        <w:rPr>
          <w:rFonts w:hint="eastAsia"/>
          <w:sz w:val="20"/>
          <w:szCs w:val="20"/>
        </w:rPr>
        <w:t>(3)</w:t>
      </w:r>
      <w:r w:rsidR="006879B6">
        <w:rPr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10</w:t>
      </w:r>
      <w:r w:rsidRPr="006C6945">
        <w:rPr>
          <w:rFonts w:hint="eastAsia"/>
          <w:sz w:val="20"/>
          <w:szCs w:val="20"/>
        </w:rPr>
        <w:t>년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넘게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사형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집행이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없는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실질적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사형</w:t>
      </w:r>
      <w:r w:rsidR="00547061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폐지국</w:t>
      </w:r>
      <w:r w:rsidRPr="006C6945">
        <w:rPr>
          <w:rFonts w:hint="eastAsia"/>
          <w:sz w:val="20"/>
          <w:szCs w:val="20"/>
        </w:rPr>
        <w:t xml:space="preserve">, </w:t>
      </w:r>
      <w:r w:rsidRPr="006C6945">
        <w:rPr>
          <w:rFonts w:hint="eastAsia"/>
          <w:sz w:val="20"/>
          <w:szCs w:val="20"/>
        </w:rPr>
        <w:t>그리고</w:t>
      </w:r>
      <w:r w:rsidR="006879B6">
        <w:rPr>
          <w:rFonts w:hint="eastAsia"/>
          <w:sz w:val="20"/>
          <w:szCs w:val="20"/>
        </w:rPr>
        <w:t xml:space="preserve"> (4)</w:t>
      </w:r>
      <w:r w:rsidRPr="006C6945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사형</w:t>
      </w:r>
      <w:r w:rsidR="00547061">
        <w:rPr>
          <w:rFonts w:hint="eastAsia"/>
          <w:sz w:val="20"/>
          <w:szCs w:val="20"/>
        </w:rPr>
        <w:t xml:space="preserve"> </w:t>
      </w:r>
      <w:r w:rsidRPr="006C6945">
        <w:rPr>
          <w:rFonts w:hint="eastAsia"/>
          <w:sz w:val="20"/>
          <w:szCs w:val="20"/>
        </w:rPr>
        <w:t>존치국</w:t>
      </w:r>
      <w:r w:rsidRPr="006C6945">
        <w:rPr>
          <w:rFonts w:hint="eastAsia"/>
          <w:sz w:val="20"/>
          <w:szCs w:val="20"/>
        </w:rPr>
        <w:t xml:space="preserve"> 4</w:t>
      </w:r>
      <w:r w:rsidRPr="006C6945">
        <w:rPr>
          <w:rFonts w:hint="eastAsia"/>
          <w:sz w:val="20"/>
          <w:szCs w:val="20"/>
        </w:rPr>
        <w:t>부류로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나뉩니다</w:t>
      </w:r>
      <w:r w:rsidRPr="006C6945">
        <w:rPr>
          <w:rFonts w:hint="eastAsia"/>
          <w:sz w:val="20"/>
          <w:szCs w:val="20"/>
        </w:rPr>
        <w:t>.</w:t>
      </w:r>
      <w:r w:rsidR="006879B6">
        <w:rPr>
          <w:sz w:val="20"/>
          <w:szCs w:val="20"/>
        </w:rPr>
        <w:t xml:space="preserve"> </w:t>
      </w:r>
      <w:r w:rsidR="006879B6">
        <w:rPr>
          <w:rFonts w:hint="eastAsia"/>
          <w:sz w:val="20"/>
          <w:szCs w:val="20"/>
        </w:rPr>
        <w:t>첫</w:t>
      </w:r>
      <w:r w:rsidR="006879B6">
        <w:rPr>
          <w:sz w:val="20"/>
          <w:szCs w:val="20"/>
        </w:rPr>
        <w:t xml:space="preserve"> </w:t>
      </w:r>
      <w:r w:rsidR="004006B0">
        <w:rPr>
          <w:rFonts w:hint="eastAsia"/>
          <w:sz w:val="20"/>
          <w:szCs w:val="20"/>
        </w:rPr>
        <w:t>세</w:t>
      </w:r>
      <w:r w:rsidR="004006B0">
        <w:rPr>
          <w:sz w:val="20"/>
          <w:szCs w:val="20"/>
        </w:rPr>
        <w:t xml:space="preserve"> </w:t>
      </w:r>
      <w:r w:rsidR="006879B6">
        <w:rPr>
          <w:rFonts w:hint="eastAsia"/>
          <w:sz w:val="20"/>
          <w:szCs w:val="20"/>
        </w:rPr>
        <w:t>부류에</w:t>
      </w:r>
      <w:r w:rsidR="006879B6">
        <w:rPr>
          <w:rFonts w:hint="eastAsia"/>
          <w:sz w:val="20"/>
          <w:szCs w:val="20"/>
        </w:rPr>
        <w:t xml:space="preserve"> </w:t>
      </w:r>
      <w:r w:rsidR="006879B6">
        <w:rPr>
          <w:rFonts w:hint="eastAsia"/>
          <w:sz w:val="20"/>
          <w:szCs w:val="20"/>
        </w:rPr>
        <w:t>속하는</w:t>
      </w:r>
      <w:r w:rsidR="006879B6">
        <w:rPr>
          <w:rFonts w:hint="eastAsia"/>
          <w:sz w:val="20"/>
          <w:szCs w:val="20"/>
        </w:rPr>
        <w:t xml:space="preserve"> </w:t>
      </w:r>
      <w:r w:rsidR="006879B6">
        <w:rPr>
          <w:rFonts w:hint="eastAsia"/>
          <w:sz w:val="20"/>
          <w:szCs w:val="20"/>
        </w:rPr>
        <w:t>나라는</w:t>
      </w:r>
      <w:r w:rsidR="00547061">
        <w:rPr>
          <w:rFonts w:hint="eastAsia"/>
          <w:sz w:val="20"/>
          <w:szCs w:val="20"/>
        </w:rPr>
        <w:t xml:space="preserve"> </w:t>
      </w:r>
      <w:r w:rsidR="00547061">
        <w:rPr>
          <w:rFonts w:hint="eastAsia"/>
          <w:sz w:val="20"/>
          <w:szCs w:val="20"/>
        </w:rPr>
        <w:t>합쳐서</w:t>
      </w:r>
      <w:r w:rsidR="00547061">
        <w:rPr>
          <w:rFonts w:hint="eastAsia"/>
          <w:sz w:val="20"/>
          <w:szCs w:val="20"/>
        </w:rPr>
        <w:t xml:space="preserve"> </w:t>
      </w:r>
      <w:r w:rsidR="006879B6">
        <w:rPr>
          <w:rFonts w:hint="eastAsia"/>
          <w:sz w:val="20"/>
          <w:szCs w:val="20"/>
        </w:rPr>
        <w:t>법적</w:t>
      </w:r>
      <w:r w:rsidR="006879B6">
        <w:rPr>
          <w:rFonts w:hint="eastAsia"/>
          <w:sz w:val="20"/>
          <w:szCs w:val="20"/>
        </w:rPr>
        <w:t xml:space="preserve"> </w:t>
      </w:r>
      <w:r w:rsidR="006879B6">
        <w:rPr>
          <w:rFonts w:hint="eastAsia"/>
          <w:sz w:val="20"/>
          <w:szCs w:val="20"/>
        </w:rPr>
        <w:t>또는</w:t>
      </w:r>
      <w:r w:rsidR="006879B6">
        <w:rPr>
          <w:rFonts w:hint="eastAsia"/>
          <w:sz w:val="20"/>
          <w:szCs w:val="20"/>
        </w:rPr>
        <w:t xml:space="preserve"> </w:t>
      </w:r>
      <w:r w:rsidR="006879B6">
        <w:rPr>
          <w:rFonts w:hint="eastAsia"/>
          <w:sz w:val="20"/>
          <w:szCs w:val="20"/>
        </w:rPr>
        <w:t>실질적</w:t>
      </w:r>
      <w:r w:rsidR="00547061">
        <w:rPr>
          <w:rFonts w:hint="eastAsia"/>
          <w:sz w:val="20"/>
          <w:szCs w:val="20"/>
        </w:rPr>
        <w:t xml:space="preserve"> </w:t>
      </w:r>
      <w:r w:rsidR="00547061">
        <w:rPr>
          <w:rFonts w:hint="eastAsia"/>
          <w:sz w:val="20"/>
          <w:szCs w:val="20"/>
        </w:rPr>
        <w:t>사형</w:t>
      </w:r>
      <w:r w:rsidR="00547061">
        <w:rPr>
          <w:rFonts w:hint="eastAsia"/>
          <w:sz w:val="20"/>
          <w:szCs w:val="20"/>
        </w:rPr>
        <w:t xml:space="preserve"> </w:t>
      </w:r>
      <w:r w:rsidR="00547061">
        <w:rPr>
          <w:rFonts w:hint="eastAsia"/>
          <w:sz w:val="20"/>
          <w:szCs w:val="20"/>
        </w:rPr>
        <w:t>폐지국이</w:t>
      </w:r>
      <w:r w:rsidR="006879B6">
        <w:rPr>
          <w:rFonts w:hint="eastAsia"/>
          <w:sz w:val="20"/>
          <w:szCs w:val="20"/>
        </w:rPr>
        <w:t>라</w:t>
      </w:r>
      <w:r w:rsidR="006879B6">
        <w:rPr>
          <w:rFonts w:hint="eastAsia"/>
          <w:sz w:val="20"/>
          <w:szCs w:val="20"/>
        </w:rPr>
        <w:t xml:space="preserve"> </w:t>
      </w:r>
      <w:r w:rsidR="006879B6">
        <w:rPr>
          <w:rFonts w:hint="eastAsia"/>
          <w:sz w:val="20"/>
          <w:szCs w:val="20"/>
        </w:rPr>
        <w:t>불립니다</w:t>
      </w:r>
      <w:r w:rsidR="006879B6">
        <w:rPr>
          <w:rFonts w:hint="eastAsia"/>
          <w:sz w:val="20"/>
          <w:szCs w:val="20"/>
        </w:rPr>
        <w:t>.</w:t>
      </w:r>
    </w:p>
  </w:footnote>
  <w:footnote w:id="2">
    <w:p w14:paraId="15588506" w14:textId="77777777" w:rsidR="00B9029D" w:rsidRPr="0071485A" w:rsidRDefault="00B9029D" w:rsidP="00B9029D">
      <w:pPr>
        <w:pStyle w:val="ac"/>
        <w:rPr>
          <w:rFonts w:ascii="Times New Roman" w:hAnsi="Times New Roman" w:cs="Times New Roman"/>
          <w:sz w:val="20"/>
          <w:szCs w:val="20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Amnesty International, The death penalty worldwide: Developments in 1997, 31 March 1998, Index Number: ACT 50/004/1998, pp. 3 and 23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1485A">
        <w:rPr>
          <w:rFonts w:ascii="Times New Roman" w:hAnsi="Times New Roman" w:cs="Times New Roman"/>
          <w:sz w:val="20"/>
          <w:szCs w:val="20"/>
        </w:rPr>
        <w:t xml:space="preserve"> https://www.amnesty.org/en/documents/act50/004/1998/en</w:t>
      </w:r>
    </w:p>
  </w:footnote>
  <w:footnote w:id="3">
    <w:p w14:paraId="389F099F" w14:textId="77777777" w:rsidR="00B9029D" w:rsidRPr="0071485A" w:rsidRDefault="00B9029D" w:rsidP="00B9029D">
      <w:pPr>
        <w:pStyle w:val="ac"/>
        <w:rPr>
          <w:rFonts w:ascii="Times New Roman" w:hAnsi="Times New Roman" w:cs="Times New Roman"/>
          <w:sz w:val="20"/>
          <w:szCs w:val="20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Amnesty International, The death penalty worldwide: Developments in 2007, 15 April 2008, Index Number: ACT 50/002/2008, APPENDIX 1- LIST OF ABOLITIONIST AND RETENTIONIST COUNTRIES AS OF 1 JANUARY 2008; https://www.amnesty.org/en/documents/act50/002/2008/en</w:t>
      </w:r>
    </w:p>
  </w:footnote>
  <w:footnote w:id="4">
    <w:p w14:paraId="79C2268B" w14:textId="756B846C" w:rsidR="00B9029D" w:rsidRPr="0071485A" w:rsidRDefault="00B9029D" w:rsidP="00B9029D">
      <w:pPr>
        <w:pStyle w:val="ac"/>
        <w:rPr>
          <w:rFonts w:ascii="Times New Roman" w:hAnsi="Times New Roman" w:cs="Times New Roman"/>
          <w:sz w:val="20"/>
          <w:szCs w:val="20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</w:t>
      </w:r>
      <w:r w:rsidR="00FC041F" w:rsidRPr="0071485A">
        <w:rPr>
          <w:rFonts w:ascii="Times New Roman" w:hAnsi="Times New Roman" w:cs="Times New Roman"/>
          <w:sz w:val="20"/>
          <w:szCs w:val="20"/>
        </w:rPr>
        <w:t>Amnesty International,</w:t>
      </w:r>
      <w:r w:rsidR="00FC041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C041F" w:rsidRPr="000C62C0">
        <w:rPr>
          <w:rFonts w:ascii="Times New Roman" w:hAnsi="Times New Roman" w:cs="Times New Roman"/>
          <w:sz w:val="20"/>
          <w:szCs w:val="20"/>
        </w:rPr>
        <w:t>Death sentences and executions in 2024</w:t>
      </w:r>
      <w:r w:rsidR="00FC041F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FC041F" w:rsidRPr="000C62C0">
        <w:rPr>
          <w:rFonts w:ascii="Times New Roman" w:hAnsi="Times New Roman" w:cs="Times New Roman"/>
          <w:sz w:val="20"/>
          <w:szCs w:val="20"/>
        </w:rPr>
        <w:t>8 April 2025</w:t>
      </w:r>
      <w:r w:rsidR="00FC041F">
        <w:rPr>
          <w:rFonts w:ascii="Times New Roman" w:hAnsi="Times New Roman" w:cs="Times New Roman" w:hint="eastAsia"/>
          <w:sz w:val="20"/>
          <w:szCs w:val="20"/>
        </w:rPr>
        <w:t>,</w:t>
      </w:r>
      <w:r w:rsidR="00FC041F" w:rsidRPr="000C62C0">
        <w:rPr>
          <w:rFonts w:ascii="Times New Roman" w:hAnsi="Times New Roman" w:cs="Times New Roman"/>
          <w:sz w:val="20"/>
          <w:szCs w:val="20"/>
        </w:rPr>
        <w:t xml:space="preserve"> Index Number: ACT 50/8976/2025</w:t>
      </w:r>
      <w:r w:rsidR="00FC041F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FC041F" w:rsidRPr="000C62C0">
        <w:rPr>
          <w:rFonts w:ascii="Times New Roman" w:hAnsi="Times New Roman" w:cs="Times New Roman"/>
          <w:sz w:val="20"/>
          <w:szCs w:val="20"/>
        </w:rPr>
        <w:t>ANNEX II: ABOLITIONIST AND RETENTIONIST COUNTRIES</w:t>
      </w:r>
      <w:r w:rsidR="00FC041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C041F" w:rsidRPr="000C62C0">
        <w:rPr>
          <w:rFonts w:ascii="Times New Roman" w:hAnsi="Times New Roman" w:cs="Times New Roman"/>
          <w:sz w:val="20"/>
          <w:szCs w:val="20"/>
        </w:rPr>
        <w:t>AS OF 31 DECEMBER 2024</w:t>
      </w:r>
      <w:r w:rsidR="00FC041F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FC041F" w:rsidRPr="000C62C0">
        <w:rPr>
          <w:rFonts w:ascii="Times New Roman" w:hAnsi="Times New Roman" w:cs="Times New Roman"/>
          <w:sz w:val="20"/>
          <w:szCs w:val="20"/>
        </w:rPr>
        <w:t>https://www.amnesty.org/en/documents/act50/8976/2025/en</w:t>
      </w:r>
    </w:p>
  </w:footnote>
  <w:footnote w:id="5">
    <w:p w14:paraId="37AEBE05" w14:textId="77777777" w:rsidR="00793AC6" w:rsidRPr="0071485A" w:rsidRDefault="00793AC6" w:rsidP="00793AC6">
      <w:pPr>
        <w:pStyle w:val="ac"/>
        <w:rPr>
          <w:rFonts w:ascii="Times New Roman" w:hAnsi="Times New Roman" w:cs="Times New Roman"/>
          <w:sz w:val="20"/>
          <w:szCs w:val="20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Resolution adopted by the General Assembly on 18 December 2007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71485A">
        <w:rPr>
          <w:rFonts w:ascii="Times New Roman" w:hAnsi="Times New Roman" w:cs="Times New Roman"/>
          <w:sz w:val="20"/>
          <w:szCs w:val="20"/>
        </w:rPr>
        <w:t>62/149. Moratorium on the use of the death penalty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1485A">
        <w:rPr>
          <w:rFonts w:ascii="Times New Roman" w:hAnsi="Times New Roman" w:cs="Times New Roman"/>
          <w:sz w:val="20"/>
          <w:szCs w:val="20"/>
        </w:rPr>
        <w:t>A/RES/62/149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1485A">
        <w:rPr>
          <w:rFonts w:ascii="Times New Roman" w:hAnsi="Times New Roman" w:cs="Times New Roman"/>
          <w:sz w:val="20"/>
          <w:szCs w:val="20"/>
        </w:rPr>
        <w:t>26 February 2008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1485A">
        <w:rPr>
          <w:rFonts w:ascii="Times New Roman" w:hAnsi="Times New Roman" w:cs="Times New Roman"/>
          <w:sz w:val="20"/>
          <w:szCs w:val="20"/>
        </w:rPr>
        <w:t>https://undocs.org/A/RES/62/149</w:t>
      </w:r>
    </w:p>
  </w:footnote>
  <w:footnote w:id="6">
    <w:p w14:paraId="1934B512" w14:textId="77777777" w:rsidR="00793AC6" w:rsidRPr="0071485A" w:rsidRDefault="00793AC6" w:rsidP="00793AC6">
      <w:pPr>
        <w:pStyle w:val="ac"/>
        <w:rPr>
          <w:rFonts w:ascii="Times New Roman" w:hAnsi="Times New Roman" w:cs="Times New Roman"/>
          <w:sz w:val="20"/>
          <w:szCs w:val="20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</w:t>
      </w:r>
      <w:r w:rsidRPr="001B6358">
        <w:rPr>
          <w:rFonts w:ascii="Times New Roman" w:hAnsi="Times New Roman" w:cs="Times New Roman"/>
          <w:sz w:val="20"/>
          <w:szCs w:val="20"/>
        </w:rPr>
        <w:t>Resolution adopted by the General Assembly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6358">
        <w:rPr>
          <w:rFonts w:ascii="Times New Roman" w:hAnsi="Times New Roman" w:cs="Times New Roman"/>
          <w:sz w:val="20"/>
          <w:szCs w:val="20"/>
        </w:rPr>
        <w:t>on 16 December 2020</w:t>
      </w:r>
      <w:r>
        <w:rPr>
          <w:rFonts w:ascii="Times New Roman" w:hAnsi="Times New Roman" w:cs="Times New Roman" w:hint="eastAsia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6358">
        <w:rPr>
          <w:rFonts w:ascii="Times New Roman" w:hAnsi="Times New Roman" w:cs="Times New Roman"/>
          <w:sz w:val="20"/>
          <w:szCs w:val="20"/>
        </w:rPr>
        <w:t>75/183. Moratorium on the use of the death penalty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1B6358">
        <w:rPr>
          <w:rFonts w:ascii="Times New Roman" w:hAnsi="Times New Roman" w:cs="Times New Roman"/>
          <w:sz w:val="20"/>
          <w:szCs w:val="20"/>
        </w:rPr>
        <w:t>A/RES/75/183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1B6358">
        <w:rPr>
          <w:rFonts w:ascii="Times New Roman" w:hAnsi="Times New Roman" w:cs="Times New Roman"/>
          <w:sz w:val="20"/>
          <w:szCs w:val="20"/>
        </w:rPr>
        <w:t>28 December 2020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1485A">
        <w:rPr>
          <w:rFonts w:ascii="Times New Roman" w:hAnsi="Times New Roman" w:cs="Times New Roman"/>
          <w:sz w:val="20"/>
          <w:szCs w:val="20"/>
        </w:rPr>
        <w:t>https://undocs.org/A/RES/75/183</w:t>
      </w:r>
    </w:p>
  </w:footnote>
  <w:footnote w:id="7">
    <w:p w14:paraId="6826EB7C" w14:textId="12A1B2BA" w:rsidR="00AB4E65" w:rsidRPr="0071485A" w:rsidRDefault="00AB4E65" w:rsidP="00AB4E65">
      <w:pPr>
        <w:pStyle w:val="ac"/>
        <w:rPr>
          <w:rFonts w:ascii="Times New Roman" w:hAnsi="Times New Roman" w:cs="Times New Roman"/>
          <w:sz w:val="20"/>
          <w:szCs w:val="20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</w:t>
      </w:r>
      <w:r w:rsidR="00FC041F" w:rsidRPr="000C62C0">
        <w:rPr>
          <w:rFonts w:ascii="Times New Roman" w:hAnsi="Times New Roman" w:cs="Times New Roman"/>
          <w:sz w:val="20"/>
          <w:szCs w:val="20"/>
        </w:rPr>
        <w:t>Resolution adopted by the General Assembly on 17 December 2024</w:t>
      </w:r>
      <w:r w:rsidR="00FC041F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="00FC041F" w:rsidRPr="000C62C0">
        <w:rPr>
          <w:rFonts w:ascii="Times New Roman" w:hAnsi="Times New Roman" w:cs="Times New Roman"/>
          <w:sz w:val="20"/>
          <w:szCs w:val="20"/>
        </w:rPr>
        <w:t>79/179. Moratorium on the use of the death penalty</w:t>
      </w:r>
      <w:r w:rsidR="00FC041F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FC041F" w:rsidRPr="000C62C0">
        <w:rPr>
          <w:rFonts w:ascii="Times New Roman" w:hAnsi="Times New Roman" w:cs="Times New Roman"/>
          <w:sz w:val="20"/>
          <w:szCs w:val="20"/>
        </w:rPr>
        <w:t>A/RES/79/179</w:t>
      </w:r>
      <w:r w:rsidR="00FC041F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FC041F" w:rsidRPr="000C62C0">
        <w:rPr>
          <w:rFonts w:ascii="Times New Roman" w:hAnsi="Times New Roman" w:cs="Times New Roman"/>
          <w:sz w:val="20"/>
          <w:szCs w:val="20"/>
        </w:rPr>
        <w:t>19 December 2024</w:t>
      </w:r>
      <w:r w:rsidR="00FC041F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FC041F" w:rsidRPr="000C62C0">
        <w:rPr>
          <w:rFonts w:ascii="Times New Roman" w:hAnsi="Times New Roman" w:cs="Times New Roman"/>
          <w:sz w:val="20"/>
          <w:szCs w:val="20"/>
        </w:rPr>
        <w:t>https://docs.un.org/A/RES/79/179</w:t>
      </w:r>
    </w:p>
  </w:footnote>
  <w:footnote w:id="8">
    <w:p w14:paraId="2F05C414" w14:textId="77777777" w:rsidR="00AF2DE1" w:rsidRPr="0071485A" w:rsidRDefault="00AF2DE1" w:rsidP="00AF2DE1">
      <w:pPr>
        <w:pStyle w:val="ac"/>
        <w:rPr>
          <w:rFonts w:ascii="Times New Roman" w:hAnsi="Times New Roman" w:cs="Times New Roman"/>
          <w:sz w:val="20"/>
          <w:szCs w:val="20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OHCHR, UN experts warn of associated torture and cruel punishment: World Day Against the Death Penalty (10 October 2022); https://www.ohchr.org/en/press-releases/2022/10/un-experts-warn-associated-torture-and-cruel-punishment</w:t>
      </w:r>
    </w:p>
  </w:footnote>
  <w:footnote w:id="9">
    <w:p w14:paraId="7E83D3E9" w14:textId="77777777" w:rsidR="00AF2DE1" w:rsidRPr="0071485A" w:rsidRDefault="00AF2DE1" w:rsidP="00AF2DE1">
      <w:pPr>
        <w:pStyle w:val="ac"/>
        <w:rPr>
          <w:rFonts w:ascii="Times New Roman" w:hAnsi="Times New Roman" w:cs="Times New Roman"/>
          <w:sz w:val="20"/>
          <w:szCs w:val="20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ECtHR, Soering v. United Kingdom (Application no. 14038/88), Judgment, (7 July 1989)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1485A">
        <w:rPr>
          <w:rFonts w:ascii="Times New Roman" w:hAnsi="Times New Roman" w:cs="Times New Roman"/>
          <w:sz w:val="20"/>
          <w:szCs w:val="20"/>
        </w:rPr>
        <w:t xml:space="preserve"> https://hudoc.echr.coe.int/eng?i=001-57619</w:t>
      </w:r>
    </w:p>
  </w:footnote>
  <w:footnote w:id="10">
    <w:p w14:paraId="343F0C62" w14:textId="0558CBDC" w:rsidR="003F0706" w:rsidRPr="0071485A" w:rsidRDefault="00674EB1" w:rsidP="003F0706">
      <w:pPr>
        <w:pStyle w:val="ac"/>
        <w:rPr>
          <w:rFonts w:ascii="Times New Roman" w:hAnsi="Times New Roman" w:cs="Times New Roman"/>
          <w:sz w:val="20"/>
          <w:szCs w:val="20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대한민국</w:t>
      </w:r>
      <w:r w:rsidR="0084727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국회</w:t>
      </w:r>
      <w:r w:rsidR="0084727D">
        <w:rPr>
          <w:rFonts w:ascii="Times New Roman" w:hAnsi="Times New Roman" w:cs="Times New Roman" w:hint="eastAsia"/>
          <w:sz w:val="20"/>
          <w:szCs w:val="20"/>
        </w:rPr>
        <w:t>,</w:t>
      </w:r>
      <w:r w:rsidR="0084727D">
        <w:rPr>
          <w:rFonts w:ascii="Times New Roman" w:hAnsi="Times New Roman" w:cs="Times New Roman"/>
          <w:sz w:val="20"/>
          <w:szCs w:val="20"/>
        </w:rPr>
        <w:t xml:space="preserve"> 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사형폐지특별법안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(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유재건의원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외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 xml:space="preserve"> 90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인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 xml:space="preserve">), 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의안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제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152463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호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 xml:space="preserve">, 1999. 12. 7. 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제안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, https://likms.assembly.go.kr/bill/billDetail.do?billId=016007</w:t>
      </w:r>
      <w:r w:rsidR="00971EF9"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사형폐지에관한특별법안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(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정대철의원등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 xml:space="preserve"> 63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인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외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 xml:space="preserve"> 92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인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)</w:t>
      </w:r>
      <w:r w:rsidR="0084727D">
        <w:rPr>
          <w:rFonts w:ascii="Times New Roman" w:hAnsi="Times New Roman" w:cs="Times New Roman" w:hint="eastAsia"/>
          <w:sz w:val="20"/>
          <w:szCs w:val="20"/>
        </w:rPr>
        <w:t>,</w:t>
      </w:r>
      <w:r w:rsidR="0084727D">
        <w:rPr>
          <w:rFonts w:ascii="Times New Roman" w:hAnsi="Times New Roman" w:cs="Times New Roman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의안</w:t>
      </w:r>
      <w:r w:rsidR="0084727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제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161085</w:t>
      </w:r>
      <w:r w:rsidR="0084727D">
        <w:rPr>
          <w:rFonts w:ascii="Times New Roman" w:hAnsi="Times New Roman" w:cs="Times New Roman" w:hint="eastAsia"/>
          <w:sz w:val="20"/>
          <w:szCs w:val="20"/>
        </w:rPr>
        <w:t>호</w:t>
      </w:r>
      <w:r w:rsidR="0084727D">
        <w:rPr>
          <w:rFonts w:ascii="Times New Roman" w:hAnsi="Times New Roman" w:cs="Times New Roman" w:hint="eastAsia"/>
          <w:sz w:val="20"/>
          <w:szCs w:val="20"/>
        </w:rPr>
        <w:t>,</w:t>
      </w:r>
      <w:r w:rsidR="0084727D">
        <w:rPr>
          <w:rFonts w:ascii="Times New Roman" w:hAnsi="Times New Roman" w:cs="Times New Roman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2001.</w:t>
      </w:r>
      <w:r w:rsidR="0084727D">
        <w:rPr>
          <w:rFonts w:ascii="Times New Roman" w:hAnsi="Times New Roman" w:cs="Times New Roman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10.</w:t>
      </w:r>
      <w:r w:rsidR="0084727D">
        <w:rPr>
          <w:rFonts w:ascii="Times New Roman" w:hAnsi="Times New Roman" w:cs="Times New Roman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30.</w:t>
      </w:r>
      <w:r w:rsidR="0084727D">
        <w:rPr>
          <w:rFonts w:ascii="Times New Roman" w:hAnsi="Times New Roman" w:cs="Times New Roman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제안</w:t>
      </w:r>
      <w:r w:rsidR="0084727D">
        <w:rPr>
          <w:rFonts w:ascii="Times New Roman" w:hAnsi="Times New Roman" w:cs="Times New Roman" w:hint="eastAsia"/>
          <w:sz w:val="20"/>
          <w:szCs w:val="20"/>
        </w:rPr>
        <w:t>,</w:t>
      </w:r>
      <w:r w:rsidR="0084727D">
        <w:rPr>
          <w:rFonts w:ascii="Times New Roman" w:hAnsi="Times New Roman" w:cs="Times New Roman"/>
          <w:sz w:val="20"/>
          <w:szCs w:val="20"/>
        </w:rPr>
        <w:t xml:space="preserve"> </w:t>
      </w:r>
      <w:r w:rsidR="0084727D" w:rsidRPr="0084727D">
        <w:rPr>
          <w:rFonts w:ascii="Times New Roman" w:hAnsi="Times New Roman" w:cs="Times New Roman"/>
          <w:sz w:val="20"/>
          <w:szCs w:val="20"/>
        </w:rPr>
        <w:t>https://likms.assembly.go.kr/bill/billDetail.do?billId=017199</w:t>
      </w:r>
      <w:r w:rsidR="00971EF9">
        <w:rPr>
          <w:rFonts w:ascii="Times New Roman" w:hAnsi="Times New Roman" w:cs="Times New Roman" w:hint="eastAsia"/>
          <w:sz w:val="20"/>
          <w:szCs w:val="20"/>
        </w:rPr>
        <w:t>;</w:t>
      </w:r>
      <w:r w:rsidR="00971EF9">
        <w:rPr>
          <w:rFonts w:ascii="Times New Roman" w:hAnsi="Times New Roman" w:cs="Times New Roman"/>
          <w:sz w:val="20"/>
          <w:szCs w:val="20"/>
        </w:rPr>
        <w:t xml:space="preserve"> 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사형폐지에관한특별법안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(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유인태의원등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 xml:space="preserve"> 175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인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)</w:t>
      </w:r>
      <w:r w:rsidR="0084727D">
        <w:rPr>
          <w:rFonts w:ascii="Times New Roman" w:hAnsi="Times New Roman" w:cs="Times New Roman" w:hint="eastAsia"/>
          <w:sz w:val="20"/>
          <w:szCs w:val="20"/>
        </w:rPr>
        <w:t>,</w:t>
      </w:r>
      <w:r w:rsidR="0084727D">
        <w:rPr>
          <w:rFonts w:ascii="Times New Roman" w:hAnsi="Times New Roman" w:cs="Times New Roman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의안</w:t>
      </w:r>
      <w:r w:rsidR="0084727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제</w:t>
      </w:r>
      <w:r w:rsidR="0084727D" w:rsidRPr="0084727D">
        <w:rPr>
          <w:rFonts w:ascii="Times New Roman" w:hAnsi="Times New Roman" w:cs="Times New Roman" w:hint="eastAsia"/>
          <w:sz w:val="20"/>
          <w:szCs w:val="20"/>
        </w:rPr>
        <w:t>171129</w:t>
      </w:r>
      <w:r w:rsidR="0084727D">
        <w:rPr>
          <w:rFonts w:ascii="Times New Roman" w:hAnsi="Times New Roman" w:cs="Times New Roman" w:hint="eastAsia"/>
          <w:sz w:val="20"/>
          <w:szCs w:val="20"/>
        </w:rPr>
        <w:t>호</w:t>
      </w:r>
      <w:r w:rsidR="0084727D">
        <w:rPr>
          <w:rFonts w:ascii="Times New Roman" w:hAnsi="Times New Roman" w:cs="Times New Roman" w:hint="eastAsia"/>
          <w:sz w:val="20"/>
          <w:szCs w:val="20"/>
        </w:rPr>
        <w:t>,</w:t>
      </w:r>
      <w:r w:rsidR="0084727D">
        <w:rPr>
          <w:rFonts w:ascii="Times New Roman" w:hAnsi="Times New Roman" w:cs="Times New Roman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2004.</w:t>
      </w:r>
      <w:r w:rsidR="0084727D">
        <w:rPr>
          <w:rFonts w:ascii="Times New Roman" w:hAnsi="Times New Roman" w:cs="Times New Roman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12.</w:t>
      </w:r>
      <w:r w:rsidR="0084727D">
        <w:rPr>
          <w:rFonts w:ascii="Times New Roman" w:hAnsi="Times New Roman" w:cs="Times New Roman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9.</w:t>
      </w:r>
      <w:r w:rsidR="0084727D">
        <w:rPr>
          <w:rFonts w:ascii="Times New Roman" w:hAnsi="Times New Roman" w:cs="Times New Roman"/>
          <w:sz w:val="20"/>
          <w:szCs w:val="20"/>
        </w:rPr>
        <w:t xml:space="preserve"> </w:t>
      </w:r>
      <w:r w:rsidR="0084727D">
        <w:rPr>
          <w:rFonts w:ascii="Times New Roman" w:hAnsi="Times New Roman" w:cs="Times New Roman" w:hint="eastAsia"/>
          <w:sz w:val="20"/>
          <w:szCs w:val="20"/>
        </w:rPr>
        <w:t>제안</w:t>
      </w:r>
      <w:r w:rsidR="0084727D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84727D" w:rsidRPr="0084727D">
        <w:rPr>
          <w:rFonts w:ascii="Times New Roman" w:hAnsi="Times New Roman" w:cs="Times New Roman"/>
          <w:sz w:val="20"/>
          <w:szCs w:val="20"/>
        </w:rPr>
        <w:t>https://likms.assembly.go.kr/bill/billDetail.do?billId=029510</w:t>
      </w:r>
      <w:r w:rsidR="00971EF9">
        <w:rPr>
          <w:rFonts w:ascii="Times New Roman" w:hAnsi="Times New Roman" w:cs="Times New Roman" w:hint="eastAsia"/>
          <w:sz w:val="20"/>
          <w:szCs w:val="20"/>
        </w:rPr>
        <w:t>;</w:t>
      </w:r>
      <w:r w:rsidR="00971EF9">
        <w:rPr>
          <w:rFonts w:ascii="Times New Roman" w:hAnsi="Times New Roman" w:cs="Times New Roman"/>
          <w:sz w:val="20"/>
          <w:szCs w:val="20"/>
        </w:rPr>
        <w:t xml:space="preserve"> </w:t>
      </w:r>
      <w:r w:rsidR="007F149F" w:rsidRPr="007F149F">
        <w:rPr>
          <w:rFonts w:ascii="Times New Roman" w:hAnsi="Times New Roman" w:cs="Times New Roman" w:hint="eastAsia"/>
          <w:sz w:val="20"/>
          <w:szCs w:val="20"/>
        </w:rPr>
        <w:t>사형폐지에</w:t>
      </w:r>
      <w:r w:rsidR="007F149F" w:rsidRPr="007F149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F149F" w:rsidRPr="007F149F">
        <w:rPr>
          <w:rFonts w:ascii="Times New Roman" w:hAnsi="Times New Roman" w:cs="Times New Roman" w:hint="eastAsia"/>
          <w:sz w:val="20"/>
          <w:szCs w:val="20"/>
        </w:rPr>
        <w:t>관한</w:t>
      </w:r>
      <w:r w:rsidR="007F149F" w:rsidRPr="007F149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F149F" w:rsidRPr="007F149F">
        <w:rPr>
          <w:rFonts w:ascii="Times New Roman" w:hAnsi="Times New Roman" w:cs="Times New Roman" w:hint="eastAsia"/>
          <w:sz w:val="20"/>
          <w:szCs w:val="20"/>
        </w:rPr>
        <w:t>특별법안</w:t>
      </w:r>
      <w:r w:rsidR="007F149F" w:rsidRPr="007F149F">
        <w:rPr>
          <w:rFonts w:ascii="Times New Roman" w:hAnsi="Times New Roman" w:cs="Times New Roman" w:hint="eastAsia"/>
          <w:sz w:val="20"/>
          <w:szCs w:val="20"/>
        </w:rPr>
        <w:t>(</w:t>
      </w:r>
      <w:r w:rsidR="007F149F" w:rsidRPr="007F149F">
        <w:rPr>
          <w:rFonts w:ascii="Times New Roman" w:hAnsi="Times New Roman" w:cs="Times New Roman" w:hint="eastAsia"/>
          <w:sz w:val="20"/>
          <w:szCs w:val="20"/>
        </w:rPr>
        <w:t>박선영의원등</w:t>
      </w:r>
      <w:r w:rsidR="007F149F" w:rsidRPr="007F149F">
        <w:rPr>
          <w:rFonts w:ascii="Times New Roman" w:hAnsi="Times New Roman" w:cs="Times New Roman" w:hint="eastAsia"/>
          <w:sz w:val="20"/>
          <w:szCs w:val="20"/>
        </w:rPr>
        <w:t xml:space="preserve"> 39</w:t>
      </w:r>
      <w:r w:rsidR="007F149F" w:rsidRPr="007F149F">
        <w:rPr>
          <w:rFonts w:ascii="Times New Roman" w:hAnsi="Times New Roman" w:cs="Times New Roman" w:hint="eastAsia"/>
          <w:sz w:val="20"/>
          <w:szCs w:val="20"/>
        </w:rPr>
        <w:t>인</w:t>
      </w:r>
      <w:r w:rsidR="007F149F" w:rsidRPr="007F149F">
        <w:rPr>
          <w:rFonts w:ascii="Times New Roman" w:hAnsi="Times New Roman" w:cs="Times New Roman" w:hint="eastAsia"/>
          <w:sz w:val="20"/>
          <w:szCs w:val="20"/>
        </w:rPr>
        <w:t>)</w:t>
      </w:r>
      <w:r w:rsidR="007F149F">
        <w:rPr>
          <w:rFonts w:ascii="Times New Roman" w:hAnsi="Times New Roman" w:cs="Times New Roman" w:hint="eastAsia"/>
          <w:sz w:val="20"/>
          <w:szCs w:val="20"/>
        </w:rPr>
        <w:t>,</w:t>
      </w:r>
      <w:r w:rsidR="007F149F">
        <w:rPr>
          <w:rFonts w:ascii="Times New Roman" w:hAnsi="Times New Roman" w:cs="Times New Roman"/>
          <w:sz w:val="20"/>
          <w:szCs w:val="20"/>
        </w:rPr>
        <w:t xml:space="preserve"> </w:t>
      </w:r>
      <w:r w:rsidR="007F149F">
        <w:rPr>
          <w:rFonts w:ascii="Times New Roman" w:hAnsi="Times New Roman" w:cs="Times New Roman" w:hint="eastAsia"/>
          <w:sz w:val="20"/>
          <w:szCs w:val="20"/>
        </w:rPr>
        <w:t>의안</w:t>
      </w:r>
      <w:r w:rsidR="007F149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F149F">
        <w:rPr>
          <w:rFonts w:ascii="Times New Roman" w:hAnsi="Times New Roman" w:cs="Times New Roman" w:hint="eastAsia"/>
          <w:sz w:val="20"/>
          <w:szCs w:val="20"/>
        </w:rPr>
        <w:t>제</w:t>
      </w:r>
      <w:r w:rsidR="007F149F" w:rsidRPr="007F149F">
        <w:rPr>
          <w:rFonts w:ascii="Times New Roman" w:hAnsi="Times New Roman" w:cs="Times New Roman" w:hint="eastAsia"/>
          <w:sz w:val="20"/>
          <w:szCs w:val="20"/>
        </w:rPr>
        <w:t>1800928</w:t>
      </w:r>
      <w:r w:rsidR="007F149F">
        <w:rPr>
          <w:rFonts w:ascii="Times New Roman" w:hAnsi="Times New Roman" w:cs="Times New Roman" w:hint="eastAsia"/>
          <w:sz w:val="20"/>
          <w:szCs w:val="20"/>
        </w:rPr>
        <w:t>호</w:t>
      </w:r>
      <w:r w:rsidR="007F149F">
        <w:rPr>
          <w:rFonts w:ascii="Times New Roman" w:hAnsi="Times New Roman" w:cs="Times New Roman" w:hint="eastAsia"/>
          <w:sz w:val="20"/>
          <w:szCs w:val="20"/>
        </w:rPr>
        <w:t>,</w:t>
      </w:r>
      <w:r w:rsidR="007F149F">
        <w:rPr>
          <w:rFonts w:ascii="Times New Roman" w:hAnsi="Times New Roman" w:cs="Times New Roman"/>
          <w:sz w:val="20"/>
          <w:szCs w:val="20"/>
        </w:rPr>
        <w:t xml:space="preserve"> </w:t>
      </w:r>
      <w:r w:rsidR="007F149F">
        <w:rPr>
          <w:rFonts w:ascii="Times New Roman" w:hAnsi="Times New Roman" w:cs="Times New Roman" w:hint="eastAsia"/>
          <w:sz w:val="20"/>
          <w:szCs w:val="20"/>
        </w:rPr>
        <w:t>2008.</w:t>
      </w:r>
      <w:r w:rsidR="007F149F">
        <w:rPr>
          <w:rFonts w:ascii="Times New Roman" w:hAnsi="Times New Roman" w:cs="Times New Roman"/>
          <w:sz w:val="20"/>
          <w:szCs w:val="20"/>
        </w:rPr>
        <w:t xml:space="preserve"> </w:t>
      </w:r>
      <w:r w:rsidR="007F149F">
        <w:rPr>
          <w:rFonts w:ascii="Times New Roman" w:hAnsi="Times New Roman" w:cs="Times New Roman" w:hint="eastAsia"/>
          <w:sz w:val="20"/>
          <w:szCs w:val="20"/>
        </w:rPr>
        <w:t>9.</w:t>
      </w:r>
      <w:r w:rsidR="007F149F">
        <w:rPr>
          <w:rFonts w:ascii="Times New Roman" w:hAnsi="Times New Roman" w:cs="Times New Roman"/>
          <w:sz w:val="20"/>
          <w:szCs w:val="20"/>
        </w:rPr>
        <w:t xml:space="preserve"> </w:t>
      </w:r>
      <w:r w:rsidR="007F149F">
        <w:rPr>
          <w:rFonts w:ascii="Times New Roman" w:hAnsi="Times New Roman" w:cs="Times New Roman" w:hint="eastAsia"/>
          <w:sz w:val="20"/>
          <w:szCs w:val="20"/>
        </w:rPr>
        <w:t>12.</w:t>
      </w:r>
      <w:r w:rsidR="007F149F">
        <w:rPr>
          <w:rFonts w:ascii="Times New Roman" w:hAnsi="Times New Roman" w:cs="Times New Roman"/>
          <w:sz w:val="20"/>
          <w:szCs w:val="20"/>
        </w:rPr>
        <w:t xml:space="preserve"> </w:t>
      </w:r>
      <w:r w:rsidR="007F149F">
        <w:rPr>
          <w:rFonts w:ascii="Times New Roman" w:hAnsi="Times New Roman" w:cs="Times New Roman" w:hint="eastAsia"/>
          <w:sz w:val="20"/>
          <w:szCs w:val="20"/>
        </w:rPr>
        <w:t>제안</w:t>
      </w:r>
      <w:r w:rsidR="007F149F">
        <w:rPr>
          <w:rFonts w:ascii="Times New Roman" w:hAnsi="Times New Roman" w:cs="Times New Roman" w:hint="eastAsia"/>
          <w:sz w:val="20"/>
          <w:szCs w:val="20"/>
        </w:rPr>
        <w:t>,</w:t>
      </w:r>
      <w:r w:rsidR="007F149F">
        <w:rPr>
          <w:rFonts w:ascii="Times New Roman" w:hAnsi="Times New Roman" w:cs="Times New Roman"/>
          <w:sz w:val="20"/>
          <w:szCs w:val="20"/>
        </w:rPr>
        <w:t xml:space="preserve"> </w:t>
      </w:r>
      <w:r w:rsidR="007F149F" w:rsidRPr="007F149F">
        <w:rPr>
          <w:rFonts w:ascii="Times New Roman" w:hAnsi="Times New Roman" w:cs="Times New Roman"/>
          <w:sz w:val="20"/>
          <w:szCs w:val="20"/>
        </w:rPr>
        <w:t>https://likms.assembly.go.kr/bill/billDetail.do?billId=PRC_V0K8H0P9L1U2I1O0R4A9K3S6X2M7O8</w:t>
      </w:r>
      <w:r w:rsidR="00971EF9">
        <w:rPr>
          <w:rFonts w:ascii="Times New Roman" w:hAnsi="Times New Roman" w:cs="Times New Roman" w:hint="eastAsia"/>
          <w:sz w:val="20"/>
          <w:szCs w:val="20"/>
        </w:rPr>
        <w:t>;</w:t>
      </w:r>
      <w:r w:rsidR="00971EF9">
        <w:rPr>
          <w:rFonts w:ascii="Times New Roman" w:hAnsi="Times New Roman" w:cs="Times New Roman"/>
          <w:sz w:val="20"/>
          <w:szCs w:val="20"/>
        </w:rPr>
        <w:t xml:space="preserve"> 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사형폐지에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관한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특별법안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(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김부겸의원등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 xml:space="preserve"> 53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인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)</w:t>
      </w:r>
      <w:r w:rsidR="0098624D">
        <w:rPr>
          <w:rFonts w:ascii="Times New Roman" w:hAnsi="Times New Roman" w:cs="Times New Roman" w:hint="eastAsia"/>
          <w:sz w:val="20"/>
          <w:szCs w:val="20"/>
        </w:rPr>
        <w:t>,</w:t>
      </w:r>
      <w:r w:rsidR="0098624D">
        <w:rPr>
          <w:rFonts w:ascii="Times New Roman" w:hAnsi="Times New Roman" w:cs="Times New Roman"/>
          <w:sz w:val="20"/>
          <w:szCs w:val="20"/>
        </w:rPr>
        <w:t xml:space="preserve"> </w:t>
      </w:r>
      <w:r w:rsidR="0098624D">
        <w:rPr>
          <w:rFonts w:ascii="Times New Roman" w:hAnsi="Times New Roman" w:cs="Times New Roman" w:hint="eastAsia"/>
          <w:sz w:val="20"/>
          <w:szCs w:val="20"/>
        </w:rPr>
        <w:t>의안</w:t>
      </w:r>
      <w:r w:rsidR="0098624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8624D">
        <w:rPr>
          <w:rFonts w:ascii="Times New Roman" w:hAnsi="Times New Roman" w:cs="Times New Roman" w:hint="eastAsia"/>
          <w:sz w:val="20"/>
          <w:szCs w:val="20"/>
        </w:rPr>
        <w:t>제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1806259</w:t>
      </w:r>
      <w:r w:rsidR="0098624D">
        <w:rPr>
          <w:rFonts w:ascii="Times New Roman" w:hAnsi="Times New Roman" w:cs="Times New Roman" w:hint="eastAsia"/>
          <w:sz w:val="20"/>
          <w:szCs w:val="20"/>
        </w:rPr>
        <w:t>호</w:t>
      </w:r>
      <w:r w:rsidR="0098624D">
        <w:rPr>
          <w:rFonts w:ascii="Times New Roman" w:hAnsi="Times New Roman" w:cs="Times New Roman" w:hint="eastAsia"/>
          <w:sz w:val="20"/>
          <w:szCs w:val="20"/>
        </w:rPr>
        <w:t>,</w:t>
      </w:r>
      <w:r w:rsidR="0098624D">
        <w:rPr>
          <w:rFonts w:ascii="Times New Roman" w:hAnsi="Times New Roman" w:cs="Times New Roman"/>
          <w:sz w:val="20"/>
          <w:szCs w:val="20"/>
        </w:rPr>
        <w:t xml:space="preserve"> </w:t>
      </w:r>
      <w:r w:rsidR="0098624D">
        <w:rPr>
          <w:rFonts w:ascii="Times New Roman" w:hAnsi="Times New Roman" w:cs="Times New Roman" w:hint="eastAsia"/>
          <w:sz w:val="20"/>
          <w:szCs w:val="20"/>
        </w:rPr>
        <w:t>2009.</w:t>
      </w:r>
      <w:r w:rsidR="0098624D">
        <w:rPr>
          <w:rFonts w:ascii="Times New Roman" w:hAnsi="Times New Roman" w:cs="Times New Roman"/>
          <w:sz w:val="20"/>
          <w:szCs w:val="20"/>
        </w:rPr>
        <w:t xml:space="preserve"> </w:t>
      </w:r>
      <w:r w:rsidR="0098624D">
        <w:rPr>
          <w:rFonts w:ascii="Times New Roman" w:hAnsi="Times New Roman" w:cs="Times New Roman" w:hint="eastAsia"/>
          <w:sz w:val="20"/>
          <w:szCs w:val="20"/>
        </w:rPr>
        <w:t>10.</w:t>
      </w:r>
      <w:r w:rsidR="0098624D">
        <w:rPr>
          <w:rFonts w:ascii="Times New Roman" w:hAnsi="Times New Roman" w:cs="Times New Roman"/>
          <w:sz w:val="20"/>
          <w:szCs w:val="20"/>
        </w:rPr>
        <w:t xml:space="preserve"> </w:t>
      </w:r>
      <w:r w:rsidR="0098624D">
        <w:rPr>
          <w:rFonts w:ascii="Times New Roman" w:hAnsi="Times New Roman" w:cs="Times New Roman" w:hint="eastAsia"/>
          <w:sz w:val="20"/>
          <w:szCs w:val="20"/>
        </w:rPr>
        <w:t>8.</w:t>
      </w:r>
      <w:r w:rsidR="0098624D">
        <w:rPr>
          <w:rFonts w:ascii="Times New Roman" w:hAnsi="Times New Roman" w:cs="Times New Roman"/>
          <w:sz w:val="20"/>
          <w:szCs w:val="20"/>
        </w:rPr>
        <w:t xml:space="preserve"> </w:t>
      </w:r>
      <w:r w:rsidR="0098624D">
        <w:rPr>
          <w:rFonts w:ascii="Times New Roman" w:hAnsi="Times New Roman" w:cs="Times New Roman" w:hint="eastAsia"/>
          <w:sz w:val="20"/>
          <w:szCs w:val="20"/>
        </w:rPr>
        <w:t>제안</w:t>
      </w:r>
      <w:r w:rsidR="0098624D">
        <w:rPr>
          <w:rFonts w:ascii="Times New Roman" w:hAnsi="Times New Roman" w:cs="Times New Roman" w:hint="eastAsia"/>
          <w:sz w:val="20"/>
          <w:szCs w:val="20"/>
        </w:rPr>
        <w:t>,</w:t>
      </w:r>
      <w:r w:rsidR="0098624D">
        <w:rPr>
          <w:rFonts w:ascii="Times New Roman" w:hAnsi="Times New Roman" w:cs="Times New Roman"/>
          <w:sz w:val="20"/>
          <w:szCs w:val="20"/>
        </w:rPr>
        <w:t xml:space="preserve"> </w:t>
      </w:r>
      <w:r w:rsidR="0098624D" w:rsidRPr="0098624D">
        <w:rPr>
          <w:rFonts w:ascii="Times New Roman" w:hAnsi="Times New Roman" w:cs="Times New Roman"/>
          <w:sz w:val="20"/>
          <w:szCs w:val="20"/>
        </w:rPr>
        <w:t>https://likms.assembly.go.kr/bill/billDetail.do?billId=PRC_G0V9B1C0R0A8Y1S1F1H4F0Z3F6D2N9</w:t>
      </w:r>
      <w:r w:rsidR="00971EF9">
        <w:rPr>
          <w:rFonts w:ascii="Times New Roman" w:hAnsi="Times New Roman" w:cs="Times New Roman" w:hint="eastAsia"/>
          <w:sz w:val="20"/>
          <w:szCs w:val="20"/>
        </w:rPr>
        <w:t>;</w:t>
      </w:r>
      <w:r w:rsidR="00971EF9">
        <w:rPr>
          <w:rFonts w:ascii="Times New Roman" w:hAnsi="Times New Roman" w:cs="Times New Roman"/>
          <w:sz w:val="20"/>
          <w:szCs w:val="20"/>
        </w:rPr>
        <w:t xml:space="preserve"> 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사형폐지에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관한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특별법안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(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주성영의원등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 xml:space="preserve"> 10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인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)</w:t>
      </w:r>
      <w:r w:rsidR="0098624D">
        <w:rPr>
          <w:rFonts w:ascii="Times New Roman" w:hAnsi="Times New Roman" w:cs="Times New Roman" w:hint="eastAsia"/>
          <w:sz w:val="20"/>
          <w:szCs w:val="20"/>
        </w:rPr>
        <w:t>,</w:t>
      </w:r>
      <w:r w:rsidR="0098624D">
        <w:rPr>
          <w:rFonts w:ascii="Times New Roman" w:hAnsi="Times New Roman" w:cs="Times New Roman"/>
          <w:sz w:val="20"/>
          <w:szCs w:val="20"/>
        </w:rPr>
        <w:t xml:space="preserve"> </w:t>
      </w:r>
      <w:r w:rsidR="0098624D">
        <w:rPr>
          <w:rFonts w:ascii="Times New Roman" w:hAnsi="Times New Roman" w:cs="Times New Roman" w:hint="eastAsia"/>
          <w:sz w:val="20"/>
          <w:szCs w:val="20"/>
        </w:rPr>
        <w:t>의안</w:t>
      </w:r>
      <w:r w:rsidR="0098624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8624D">
        <w:rPr>
          <w:rFonts w:ascii="Times New Roman" w:hAnsi="Times New Roman" w:cs="Times New Roman" w:hint="eastAsia"/>
          <w:sz w:val="20"/>
          <w:szCs w:val="20"/>
        </w:rPr>
        <w:t>제</w:t>
      </w:r>
      <w:r w:rsidR="0098624D" w:rsidRPr="0098624D">
        <w:rPr>
          <w:rFonts w:ascii="Times New Roman" w:hAnsi="Times New Roman" w:cs="Times New Roman" w:hint="eastAsia"/>
          <w:sz w:val="20"/>
          <w:szCs w:val="20"/>
        </w:rPr>
        <w:t>1809976</w:t>
      </w:r>
      <w:r w:rsidR="0098624D">
        <w:rPr>
          <w:rFonts w:ascii="Times New Roman" w:hAnsi="Times New Roman" w:cs="Times New Roman" w:hint="eastAsia"/>
          <w:sz w:val="20"/>
          <w:szCs w:val="20"/>
        </w:rPr>
        <w:t>호</w:t>
      </w:r>
      <w:r w:rsidR="0098624D">
        <w:rPr>
          <w:rFonts w:ascii="Times New Roman" w:hAnsi="Times New Roman" w:cs="Times New Roman" w:hint="eastAsia"/>
          <w:sz w:val="20"/>
          <w:szCs w:val="20"/>
        </w:rPr>
        <w:t>,</w:t>
      </w:r>
      <w:r w:rsidR="0098624D">
        <w:rPr>
          <w:rFonts w:ascii="Times New Roman" w:hAnsi="Times New Roman" w:cs="Times New Roman"/>
          <w:sz w:val="20"/>
          <w:szCs w:val="20"/>
        </w:rPr>
        <w:t xml:space="preserve"> </w:t>
      </w:r>
      <w:r w:rsidR="0098624D">
        <w:rPr>
          <w:rFonts w:ascii="Times New Roman" w:hAnsi="Times New Roman" w:cs="Times New Roman" w:hint="eastAsia"/>
          <w:sz w:val="20"/>
          <w:szCs w:val="20"/>
        </w:rPr>
        <w:t>2010.</w:t>
      </w:r>
      <w:r w:rsidR="0098624D">
        <w:rPr>
          <w:rFonts w:ascii="Times New Roman" w:hAnsi="Times New Roman" w:cs="Times New Roman"/>
          <w:sz w:val="20"/>
          <w:szCs w:val="20"/>
        </w:rPr>
        <w:t xml:space="preserve"> </w:t>
      </w:r>
      <w:r w:rsidR="0098624D">
        <w:rPr>
          <w:rFonts w:ascii="Times New Roman" w:hAnsi="Times New Roman" w:cs="Times New Roman" w:hint="eastAsia"/>
          <w:sz w:val="20"/>
          <w:szCs w:val="20"/>
        </w:rPr>
        <w:t>11.</w:t>
      </w:r>
      <w:r w:rsidR="0098624D">
        <w:rPr>
          <w:rFonts w:ascii="Times New Roman" w:hAnsi="Times New Roman" w:cs="Times New Roman"/>
          <w:sz w:val="20"/>
          <w:szCs w:val="20"/>
        </w:rPr>
        <w:t xml:space="preserve"> </w:t>
      </w:r>
      <w:r w:rsidR="0098624D">
        <w:rPr>
          <w:rFonts w:ascii="Times New Roman" w:hAnsi="Times New Roman" w:cs="Times New Roman" w:hint="eastAsia"/>
          <w:sz w:val="20"/>
          <w:szCs w:val="20"/>
        </w:rPr>
        <w:t>22.</w:t>
      </w:r>
      <w:r w:rsidR="0098624D">
        <w:rPr>
          <w:rFonts w:ascii="Times New Roman" w:hAnsi="Times New Roman" w:cs="Times New Roman"/>
          <w:sz w:val="20"/>
          <w:szCs w:val="20"/>
        </w:rPr>
        <w:t xml:space="preserve"> </w:t>
      </w:r>
      <w:r w:rsidR="0098624D">
        <w:rPr>
          <w:rFonts w:ascii="Times New Roman" w:hAnsi="Times New Roman" w:cs="Times New Roman" w:hint="eastAsia"/>
          <w:sz w:val="20"/>
          <w:szCs w:val="20"/>
        </w:rPr>
        <w:t>제안</w:t>
      </w:r>
      <w:r w:rsidR="0098624D">
        <w:rPr>
          <w:rFonts w:ascii="Times New Roman" w:hAnsi="Times New Roman" w:cs="Times New Roman" w:hint="eastAsia"/>
          <w:sz w:val="20"/>
          <w:szCs w:val="20"/>
        </w:rPr>
        <w:t>,</w:t>
      </w:r>
      <w:r w:rsidR="0098624D">
        <w:rPr>
          <w:rFonts w:ascii="Times New Roman" w:hAnsi="Times New Roman" w:cs="Times New Roman"/>
          <w:sz w:val="20"/>
          <w:szCs w:val="20"/>
        </w:rPr>
        <w:t xml:space="preserve"> </w:t>
      </w:r>
      <w:r w:rsidR="0098624D" w:rsidRPr="0098624D">
        <w:rPr>
          <w:rFonts w:ascii="Times New Roman" w:hAnsi="Times New Roman" w:cs="Times New Roman"/>
          <w:sz w:val="20"/>
          <w:szCs w:val="20"/>
        </w:rPr>
        <w:t>https://likms.assembly.go.kr/bill/billDetail.do?billId=PRC_I1U0M1X1C2V2X1M3G3J2E0B5X4N4B1</w:t>
      </w:r>
      <w:r w:rsidR="00971EF9">
        <w:rPr>
          <w:rFonts w:ascii="Times New Roman" w:hAnsi="Times New Roman" w:cs="Times New Roman" w:hint="eastAsia"/>
          <w:sz w:val="20"/>
          <w:szCs w:val="20"/>
        </w:rPr>
        <w:t>;</w:t>
      </w:r>
      <w:r w:rsidR="00971EF9">
        <w:rPr>
          <w:rFonts w:ascii="Times New Roman" w:hAnsi="Times New Roman" w:cs="Times New Roman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사형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폐지에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관한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특별법안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(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유인태의원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등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 xml:space="preserve"> 172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인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)</w:t>
      </w:r>
      <w:r w:rsidR="003A587F">
        <w:rPr>
          <w:rFonts w:ascii="Times New Roman" w:hAnsi="Times New Roman" w:cs="Times New Roman" w:hint="eastAsia"/>
          <w:sz w:val="20"/>
          <w:szCs w:val="20"/>
        </w:rPr>
        <w:t>,</w:t>
      </w:r>
      <w:r w:rsidR="003A587F">
        <w:rPr>
          <w:rFonts w:ascii="Times New Roman" w:hAnsi="Times New Roman" w:cs="Times New Roman"/>
          <w:sz w:val="20"/>
          <w:szCs w:val="20"/>
        </w:rPr>
        <w:t xml:space="preserve"> </w:t>
      </w:r>
      <w:r w:rsidR="003A587F">
        <w:rPr>
          <w:rFonts w:ascii="Times New Roman" w:hAnsi="Times New Roman" w:cs="Times New Roman" w:hint="eastAsia"/>
          <w:sz w:val="20"/>
          <w:szCs w:val="20"/>
        </w:rPr>
        <w:t>의안</w:t>
      </w:r>
      <w:r w:rsidR="003A587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A587F">
        <w:rPr>
          <w:rFonts w:ascii="Times New Roman" w:hAnsi="Times New Roman" w:cs="Times New Roman" w:hint="eastAsia"/>
          <w:sz w:val="20"/>
          <w:szCs w:val="20"/>
        </w:rPr>
        <w:t>제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1915958</w:t>
      </w:r>
      <w:r w:rsidR="003A587F">
        <w:rPr>
          <w:rFonts w:ascii="Times New Roman" w:hAnsi="Times New Roman" w:cs="Times New Roman" w:hint="eastAsia"/>
          <w:sz w:val="20"/>
          <w:szCs w:val="20"/>
        </w:rPr>
        <w:t>호</w:t>
      </w:r>
      <w:r w:rsidR="003A587F">
        <w:rPr>
          <w:rFonts w:ascii="Times New Roman" w:hAnsi="Times New Roman" w:cs="Times New Roman" w:hint="eastAsia"/>
          <w:sz w:val="20"/>
          <w:szCs w:val="20"/>
        </w:rPr>
        <w:t>,</w:t>
      </w:r>
      <w:r w:rsidR="003A587F">
        <w:rPr>
          <w:rFonts w:ascii="Times New Roman" w:hAnsi="Times New Roman" w:cs="Times New Roman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/>
          <w:sz w:val="20"/>
          <w:szCs w:val="20"/>
        </w:rPr>
        <w:t>2015</w:t>
      </w:r>
      <w:r w:rsidR="003A587F">
        <w:rPr>
          <w:rFonts w:ascii="Times New Roman" w:hAnsi="Times New Roman" w:cs="Times New Roman" w:hint="eastAsia"/>
          <w:sz w:val="20"/>
          <w:szCs w:val="20"/>
        </w:rPr>
        <w:t>.</w:t>
      </w:r>
      <w:r w:rsidR="003A587F">
        <w:rPr>
          <w:rFonts w:ascii="Times New Roman" w:hAnsi="Times New Roman" w:cs="Times New Roman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/>
          <w:sz w:val="20"/>
          <w:szCs w:val="20"/>
        </w:rPr>
        <w:t>7</w:t>
      </w:r>
      <w:r w:rsidR="003A587F">
        <w:rPr>
          <w:rFonts w:ascii="Times New Roman" w:hAnsi="Times New Roman" w:cs="Times New Roman" w:hint="eastAsia"/>
          <w:sz w:val="20"/>
          <w:szCs w:val="20"/>
        </w:rPr>
        <w:t>.</w:t>
      </w:r>
      <w:r w:rsidR="003A587F">
        <w:rPr>
          <w:rFonts w:ascii="Times New Roman" w:hAnsi="Times New Roman" w:cs="Times New Roman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/>
          <w:sz w:val="20"/>
          <w:szCs w:val="20"/>
        </w:rPr>
        <w:t>6</w:t>
      </w:r>
      <w:r w:rsidR="003A587F">
        <w:rPr>
          <w:rFonts w:ascii="Times New Roman" w:hAnsi="Times New Roman" w:cs="Times New Roman" w:hint="eastAsia"/>
          <w:sz w:val="20"/>
          <w:szCs w:val="20"/>
        </w:rPr>
        <w:t>.</w:t>
      </w:r>
      <w:r w:rsidR="003A587F">
        <w:rPr>
          <w:rFonts w:ascii="Times New Roman" w:hAnsi="Times New Roman" w:cs="Times New Roman"/>
          <w:sz w:val="20"/>
          <w:szCs w:val="20"/>
        </w:rPr>
        <w:t xml:space="preserve"> </w:t>
      </w:r>
      <w:r w:rsidR="003A587F">
        <w:rPr>
          <w:rFonts w:ascii="Times New Roman" w:hAnsi="Times New Roman" w:cs="Times New Roman" w:hint="eastAsia"/>
          <w:sz w:val="20"/>
          <w:szCs w:val="20"/>
        </w:rPr>
        <w:t>제안</w:t>
      </w:r>
      <w:r w:rsidR="003A587F">
        <w:rPr>
          <w:rFonts w:ascii="Times New Roman" w:hAnsi="Times New Roman" w:cs="Times New Roman" w:hint="eastAsia"/>
          <w:sz w:val="20"/>
          <w:szCs w:val="20"/>
        </w:rPr>
        <w:t>,</w:t>
      </w:r>
      <w:r w:rsidR="003A587F">
        <w:rPr>
          <w:rFonts w:ascii="Times New Roman" w:hAnsi="Times New Roman" w:cs="Times New Roman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/>
          <w:sz w:val="20"/>
          <w:szCs w:val="20"/>
        </w:rPr>
        <w:t>https://likms.assembly.go.kr/bill/billDetail.do?billId=PRC_K1M5Z0N7F0G6S1T3Z5Q5K1F1J4T3H0</w:t>
      </w:r>
      <w:r w:rsidR="00971EF9">
        <w:rPr>
          <w:rFonts w:ascii="Times New Roman" w:hAnsi="Times New Roman" w:cs="Times New Roman" w:hint="eastAsia"/>
          <w:sz w:val="20"/>
          <w:szCs w:val="20"/>
        </w:rPr>
        <w:t>;</w:t>
      </w:r>
      <w:r w:rsidR="00971EF9">
        <w:rPr>
          <w:rFonts w:ascii="Times New Roman" w:hAnsi="Times New Roman" w:cs="Times New Roman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사형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폐지에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관한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특별법안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(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이상민의원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등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 xml:space="preserve"> 75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인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)</w:t>
      </w:r>
      <w:r w:rsidR="003A587F">
        <w:rPr>
          <w:rFonts w:ascii="Times New Roman" w:hAnsi="Times New Roman" w:cs="Times New Roman" w:hint="eastAsia"/>
          <w:sz w:val="20"/>
          <w:szCs w:val="20"/>
        </w:rPr>
        <w:t>,</w:t>
      </w:r>
      <w:r w:rsidR="003A587F">
        <w:rPr>
          <w:rFonts w:ascii="Times New Roman" w:hAnsi="Times New Roman" w:cs="Times New Roman"/>
          <w:sz w:val="20"/>
          <w:szCs w:val="20"/>
        </w:rPr>
        <w:t xml:space="preserve"> </w:t>
      </w:r>
      <w:r w:rsidR="003A587F">
        <w:rPr>
          <w:rFonts w:ascii="Times New Roman" w:hAnsi="Times New Roman" w:cs="Times New Roman" w:hint="eastAsia"/>
          <w:sz w:val="20"/>
          <w:szCs w:val="20"/>
        </w:rPr>
        <w:t>의안</w:t>
      </w:r>
      <w:r w:rsidR="003A587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A587F">
        <w:rPr>
          <w:rFonts w:ascii="Times New Roman" w:hAnsi="Times New Roman" w:cs="Times New Roman" w:hint="eastAsia"/>
          <w:sz w:val="20"/>
          <w:szCs w:val="20"/>
        </w:rPr>
        <w:t>제</w:t>
      </w:r>
      <w:r w:rsidR="003A587F" w:rsidRPr="003A587F">
        <w:rPr>
          <w:rFonts w:ascii="Times New Roman" w:hAnsi="Times New Roman" w:cs="Times New Roman" w:hint="eastAsia"/>
          <w:sz w:val="20"/>
          <w:szCs w:val="20"/>
        </w:rPr>
        <w:t>2022856</w:t>
      </w:r>
      <w:r w:rsidR="003A587F">
        <w:rPr>
          <w:rFonts w:ascii="Times New Roman" w:hAnsi="Times New Roman" w:cs="Times New Roman" w:hint="eastAsia"/>
          <w:sz w:val="20"/>
          <w:szCs w:val="20"/>
        </w:rPr>
        <w:t>호</w:t>
      </w:r>
      <w:r w:rsidR="003A587F">
        <w:rPr>
          <w:rFonts w:ascii="Times New Roman" w:hAnsi="Times New Roman" w:cs="Times New Roman" w:hint="eastAsia"/>
          <w:sz w:val="20"/>
          <w:szCs w:val="20"/>
        </w:rPr>
        <w:t>,</w:t>
      </w:r>
      <w:r w:rsidR="003A587F">
        <w:rPr>
          <w:rFonts w:ascii="Times New Roman" w:hAnsi="Times New Roman" w:cs="Times New Roman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/>
          <w:sz w:val="20"/>
          <w:szCs w:val="20"/>
        </w:rPr>
        <w:t>2019</w:t>
      </w:r>
      <w:r w:rsidR="003A587F">
        <w:rPr>
          <w:rFonts w:ascii="Times New Roman" w:hAnsi="Times New Roman" w:cs="Times New Roman" w:hint="eastAsia"/>
          <w:sz w:val="20"/>
          <w:szCs w:val="20"/>
        </w:rPr>
        <w:t>.</w:t>
      </w:r>
      <w:r w:rsidR="003A587F">
        <w:rPr>
          <w:rFonts w:ascii="Times New Roman" w:hAnsi="Times New Roman" w:cs="Times New Roman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/>
          <w:sz w:val="20"/>
          <w:szCs w:val="20"/>
        </w:rPr>
        <w:t>10</w:t>
      </w:r>
      <w:r w:rsidR="003A587F">
        <w:rPr>
          <w:rFonts w:ascii="Times New Roman" w:hAnsi="Times New Roman" w:cs="Times New Roman" w:hint="eastAsia"/>
          <w:sz w:val="20"/>
          <w:szCs w:val="20"/>
        </w:rPr>
        <w:t>.</w:t>
      </w:r>
      <w:r w:rsidR="003A587F">
        <w:rPr>
          <w:rFonts w:ascii="Times New Roman" w:hAnsi="Times New Roman" w:cs="Times New Roman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/>
          <w:sz w:val="20"/>
          <w:szCs w:val="20"/>
        </w:rPr>
        <w:t>10</w:t>
      </w:r>
      <w:r w:rsidR="003A587F">
        <w:rPr>
          <w:rFonts w:ascii="Times New Roman" w:hAnsi="Times New Roman" w:cs="Times New Roman" w:hint="eastAsia"/>
          <w:sz w:val="20"/>
          <w:szCs w:val="20"/>
        </w:rPr>
        <w:t>.</w:t>
      </w:r>
      <w:r w:rsidR="003A587F">
        <w:rPr>
          <w:rFonts w:ascii="Times New Roman" w:hAnsi="Times New Roman" w:cs="Times New Roman"/>
          <w:sz w:val="20"/>
          <w:szCs w:val="20"/>
        </w:rPr>
        <w:t xml:space="preserve"> </w:t>
      </w:r>
      <w:r w:rsidR="003A587F">
        <w:rPr>
          <w:rFonts w:ascii="Times New Roman" w:hAnsi="Times New Roman" w:cs="Times New Roman" w:hint="eastAsia"/>
          <w:sz w:val="20"/>
          <w:szCs w:val="20"/>
        </w:rPr>
        <w:t>제안</w:t>
      </w:r>
      <w:r w:rsidR="003A587F">
        <w:rPr>
          <w:rFonts w:ascii="Times New Roman" w:hAnsi="Times New Roman" w:cs="Times New Roman" w:hint="eastAsia"/>
          <w:sz w:val="20"/>
          <w:szCs w:val="20"/>
        </w:rPr>
        <w:t>,</w:t>
      </w:r>
      <w:r w:rsidR="003A587F">
        <w:rPr>
          <w:rFonts w:ascii="Times New Roman" w:hAnsi="Times New Roman" w:cs="Times New Roman"/>
          <w:sz w:val="20"/>
          <w:szCs w:val="20"/>
        </w:rPr>
        <w:t xml:space="preserve"> </w:t>
      </w:r>
      <w:r w:rsidR="003A587F" w:rsidRPr="003A587F">
        <w:rPr>
          <w:rFonts w:ascii="Times New Roman" w:hAnsi="Times New Roman" w:cs="Times New Roman"/>
          <w:sz w:val="20"/>
          <w:szCs w:val="20"/>
        </w:rPr>
        <w:t>https://likms.assembly.go.kr/bill/billDetail.do?billId=PRC_G1U9L1S0W1C0J1I4P3W7Q1J6R9C9T6</w:t>
      </w:r>
      <w:r w:rsidR="00971EF9">
        <w:rPr>
          <w:rFonts w:ascii="Times New Roman" w:hAnsi="Times New Roman" w:cs="Times New Roman" w:hint="eastAsia"/>
          <w:sz w:val="20"/>
          <w:szCs w:val="20"/>
        </w:rPr>
        <w:t>;</w:t>
      </w:r>
      <w:r w:rsidR="00971EF9">
        <w:rPr>
          <w:rFonts w:ascii="Times New Roman" w:hAnsi="Times New Roman" w:cs="Times New Roman"/>
          <w:sz w:val="20"/>
          <w:szCs w:val="20"/>
        </w:rPr>
        <w:t xml:space="preserve"> 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>사형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>폐지에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>관한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>특별법안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>(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>이상민의원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>등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 xml:space="preserve"> 30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>인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>)</w:t>
      </w:r>
      <w:r w:rsidR="003F0706">
        <w:rPr>
          <w:rFonts w:ascii="Times New Roman" w:hAnsi="Times New Roman" w:cs="Times New Roman" w:hint="eastAsia"/>
          <w:sz w:val="20"/>
          <w:szCs w:val="20"/>
        </w:rPr>
        <w:t>,</w:t>
      </w:r>
      <w:r w:rsidR="003F0706">
        <w:rPr>
          <w:rFonts w:ascii="Times New Roman" w:hAnsi="Times New Roman" w:cs="Times New Roman"/>
          <w:sz w:val="20"/>
          <w:szCs w:val="20"/>
        </w:rPr>
        <w:t xml:space="preserve"> </w:t>
      </w:r>
      <w:r w:rsidR="003F0706">
        <w:rPr>
          <w:rFonts w:ascii="Times New Roman" w:hAnsi="Times New Roman" w:cs="Times New Roman" w:hint="eastAsia"/>
          <w:sz w:val="20"/>
          <w:szCs w:val="20"/>
        </w:rPr>
        <w:t>의안</w:t>
      </w:r>
      <w:r w:rsidR="003F070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F0706">
        <w:rPr>
          <w:rFonts w:ascii="Times New Roman" w:hAnsi="Times New Roman" w:cs="Times New Roman" w:hint="eastAsia"/>
          <w:sz w:val="20"/>
          <w:szCs w:val="20"/>
        </w:rPr>
        <w:t>제</w:t>
      </w:r>
      <w:r w:rsidR="003F0706" w:rsidRPr="003F0706">
        <w:rPr>
          <w:rFonts w:ascii="Times New Roman" w:hAnsi="Times New Roman" w:cs="Times New Roman" w:hint="eastAsia"/>
          <w:sz w:val="20"/>
          <w:szCs w:val="20"/>
        </w:rPr>
        <w:t>2112795</w:t>
      </w:r>
      <w:r w:rsidR="003F0706">
        <w:rPr>
          <w:rFonts w:ascii="Times New Roman" w:hAnsi="Times New Roman" w:cs="Times New Roman" w:hint="eastAsia"/>
          <w:sz w:val="20"/>
          <w:szCs w:val="20"/>
        </w:rPr>
        <w:t>호</w:t>
      </w:r>
      <w:r w:rsidR="003F0706">
        <w:rPr>
          <w:rFonts w:ascii="Times New Roman" w:hAnsi="Times New Roman" w:cs="Times New Roman" w:hint="eastAsia"/>
          <w:sz w:val="20"/>
          <w:szCs w:val="20"/>
        </w:rPr>
        <w:t>,</w:t>
      </w:r>
      <w:r w:rsidR="003F0706">
        <w:rPr>
          <w:rFonts w:ascii="Times New Roman" w:hAnsi="Times New Roman" w:cs="Times New Roman"/>
          <w:sz w:val="20"/>
          <w:szCs w:val="20"/>
        </w:rPr>
        <w:t xml:space="preserve"> </w:t>
      </w:r>
      <w:r w:rsidR="003F0706" w:rsidRPr="003F0706">
        <w:rPr>
          <w:rFonts w:ascii="Times New Roman" w:hAnsi="Times New Roman" w:cs="Times New Roman"/>
          <w:sz w:val="20"/>
          <w:szCs w:val="20"/>
        </w:rPr>
        <w:t>2021</w:t>
      </w:r>
      <w:r w:rsidR="003F0706">
        <w:rPr>
          <w:rFonts w:ascii="Times New Roman" w:hAnsi="Times New Roman" w:cs="Times New Roman" w:hint="eastAsia"/>
          <w:sz w:val="20"/>
          <w:szCs w:val="20"/>
        </w:rPr>
        <w:t>.</w:t>
      </w:r>
      <w:r w:rsidR="003F0706">
        <w:rPr>
          <w:rFonts w:ascii="Times New Roman" w:hAnsi="Times New Roman" w:cs="Times New Roman"/>
          <w:sz w:val="20"/>
          <w:szCs w:val="20"/>
        </w:rPr>
        <w:t xml:space="preserve"> </w:t>
      </w:r>
      <w:r w:rsidR="003F0706" w:rsidRPr="003F0706">
        <w:rPr>
          <w:rFonts w:ascii="Times New Roman" w:hAnsi="Times New Roman" w:cs="Times New Roman"/>
          <w:sz w:val="20"/>
          <w:szCs w:val="20"/>
        </w:rPr>
        <w:t>10</w:t>
      </w:r>
      <w:r w:rsidR="003F0706">
        <w:rPr>
          <w:rFonts w:ascii="Times New Roman" w:hAnsi="Times New Roman" w:cs="Times New Roman" w:hint="eastAsia"/>
          <w:sz w:val="20"/>
          <w:szCs w:val="20"/>
        </w:rPr>
        <w:t>.</w:t>
      </w:r>
      <w:r w:rsidR="003F0706">
        <w:rPr>
          <w:rFonts w:ascii="Times New Roman" w:hAnsi="Times New Roman" w:cs="Times New Roman"/>
          <w:sz w:val="20"/>
          <w:szCs w:val="20"/>
        </w:rPr>
        <w:t xml:space="preserve"> </w:t>
      </w:r>
      <w:r w:rsidR="003F0706" w:rsidRPr="003F0706">
        <w:rPr>
          <w:rFonts w:ascii="Times New Roman" w:hAnsi="Times New Roman" w:cs="Times New Roman"/>
          <w:sz w:val="20"/>
          <w:szCs w:val="20"/>
        </w:rPr>
        <w:t>7</w:t>
      </w:r>
      <w:r w:rsidR="003F0706">
        <w:rPr>
          <w:rFonts w:ascii="Times New Roman" w:hAnsi="Times New Roman" w:cs="Times New Roman" w:hint="eastAsia"/>
          <w:sz w:val="20"/>
          <w:szCs w:val="20"/>
        </w:rPr>
        <w:t>.</w:t>
      </w:r>
      <w:r w:rsidR="003F0706">
        <w:rPr>
          <w:rFonts w:ascii="Times New Roman" w:hAnsi="Times New Roman" w:cs="Times New Roman"/>
          <w:sz w:val="20"/>
          <w:szCs w:val="20"/>
        </w:rPr>
        <w:t xml:space="preserve"> </w:t>
      </w:r>
      <w:r w:rsidR="003F0706">
        <w:rPr>
          <w:rFonts w:ascii="Times New Roman" w:hAnsi="Times New Roman" w:cs="Times New Roman" w:hint="eastAsia"/>
          <w:sz w:val="20"/>
          <w:szCs w:val="20"/>
        </w:rPr>
        <w:t>제안</w:t>
      </w:r>
      <w:r w:rsidR="003F0706">
        <w:rPr>
          <w:rFonts w:ascii="Times New Roman" w:hAnsi="Times New Roman" w:cs="Times New Roman" w:hint="eastAsia"/>
          <w:sz w:val="20"/>
          <w:szCs w:val="20"/>
        </w:rPr>
        <w:t>,</w:t>
      </w:r>
      <w:r w:rsidR="003F0706">
        <w:rPr>
          <w:rFonts w:ascii="Times New Roman" w:hAnsi="Times New Roman" w:cs="Times New Roman"/>
          <w:sz w:val="20"/>
          <w:szCs w:val="20"/>
        </w:rPr>
        <w:t xml:space="preserve"> </w:t>
      </w:r>
      <w:r w:rsidR="003F0706" w:rsidRPr="003F0706">
        <w:rPr>
          <w:rFonts w:ascii="Times New Roman" w:hAnsi="Times New Roman" w:cs="Times New Roman"/>
          <w:sz w:val="20"/>
          <w:szCs w:val="20"/>
        </w:rPr>
        <w:t xml:space="preserve"> https://likms.assembly.go.kr/bill/billDetail.do?billId=PRC_P2K1H1I0C0B7F0V9D2D4H5N7Z1V2N6</w:t>
      </w:r>
      <w:r w:rsidR="00320B82"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>사형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>폐지에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>관한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>특별법안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>(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>박지원의원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>등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 xml:space="preserve"> 65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>인</w:t>
      </w:r>
      <w:r w:rsidR="0003635D" w:rsidRPr="0003635D">
        <w:rPr>
          <w:rFonts w:ascii="Times New Roman" w:hAnsi="Times New Roman" w:cs="Times New Roman" w:hint="eastAsia"/>
          <w:sz w:val="20"/>
          <w:szCs w:val="20"/>
        </w:rPr>
        <w:t>)</w:t>
      </w:r>
      <w:r w:rsidR="0003635D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03635D">
        <w:rPr>
          <w:rFonts w:ascii="Times New Roman" w:hAnsi="Times New Roman" w:cs="Times New Roman" w:hint="eastAsia"/>
          <w:sz w:val="20"/>
          <w:szCs w:val="20"/>
        </w:rPr>
        <w:t>의안</w:t>
      </w:r>
      <w:r w:rsidR="0003635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3635D">
        <w:rPr>
          <w:rFonts w:ascii="Times New Roman" w:hAnsi="Times New Roman" w:cs="Times New Roman" w:hint="eastAsia"/>
          <w:sz w:val="20"/>
          <w:szCs w:val="20"/>
        </w:rPr>
        <w:t>제</w:t>
      </w:r>
      <w:r w:rsidR="0003635D" w:rsidRPr="0003635D">
        <w:rPr>
          <w:rFonts w:ascii="Times New Roman" w:hAnsi="Times New Roman" w:cs="Times New Roman"/>
          <w:sz w:val="20"/>
          <w:szCs w:val="20"/>
        </w:rPr>
        <w:t>2206080</w:t>
      </w:r>
      <w:r w:rsidR="0003635D">
        <w:rPr>
          <w:rFonts w:ascii="Times New Roman" w:hAnsi="Times New Roman" w:cs="Times New Roman" w:hint="eastAsia"/>
          <w:sz w:val="20"/>
          <w:szCs w:val="20"/>
        </w:rPr>
        <w:t>호</w:t>
      </w:r>
      <w:r w:rsidR="0003635D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03635D" w:rsidRPr="0003635D">
        <w:rPr>
          <w:rFonts w:ascii="Times New Roman" w:hAnsi="Times New Roman" w:cs="Times New Roman"/>
          <w:sz w:val="20"/>
          <w:szCs w:val="20"/>
        </w:rPr>
        <w:t>2024</w:t>
      </w:r>
      <w:r w:rsidR="0003635D"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="0003635D" w:rsidRPr="0003635D">
        <w:rPr>
          <w:rFonts w:ascii="Times New Roman" w:hAnsi="Times New Roman" w:cs="Times New Roman"/>
          <w:sz w:val="20"/>
          <w:szCs w:val="20"/>
        </w:rPr>
        <w:t>11</w:t>
      </w:r>
      <w:r w:rsidR="0003635D"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="0003635D" w:rsidRPr="0003635D">
        <w:rPr>
          <w:rFonts w:ascii="Times New Roman" w:hAnsi="Times New Roman" w:cs="Times New Roman"/>
          <w:sz w:val="20"/>
          <w:szCs w:val="20"/>
        </w:rPr>
        <w:t>29</w:t>
      </w:r>
      <w:r w:rsidR="0003635D"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="0003635D">
        <w:rPr>
          <w:rFonts w:ascii="Times New Roman" w:hAnsi="Times New Roman" w:cs="Times New Roman" w:hint="eastAsia"/>
          <w:sz w:val="20"/>
          <w:szCs w:val="20"/>
        </w:rPr>
        <w:t>제안</w:t>
      </w:r>
      <w:r w:rsidR="0003635D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03635D" w:rsidRPr="00320B82">
        <w:rPr>
          <w:rFonts w:ascii="Times New Roman" w:hAnsi="Times New Roman" w:cs="Times New Roman"/>
          <w:sz w:val="20"/>
          <w:szCs w:val="20"/>
        </w:rPr>
        <w:t>https://likms.assembly.go.kr/bill/billDetail.do?billId=PRC_C2B4W0V6U0S3B1C3A4B1Z2H1G2H9G7</w:t>
      </w:r>
    </w:p>
  </w:footnote>
  <w:footnote w:id="11">
    <w:p w14:paraId="7728A18B" w14:textId="4238CBA1" w:rsidR="00674EB1" w:rsidRPr="0071485A" w:rsidRDefault="00674EB1" w:rsidP="006764C8">
      <w:pPr>
        <w:pStyle w:val="ac"/>
        <w:rPr>
          <w:rFonts w:ascii="Times New Roman" w:hAnsi="Times New Roman" w:cs="Times New Roman"/>
          <w:sz w:val="20"/>
          <w:szCs w:val="20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</w:t>
      </w:r>
      <w:r w:rsidR="006764C8">
        <w:rPr>
          <w:rFonts w:ascii="Times New Roman" w:hAnsi="Times New Roman" w:cs="Times New Roman" w:hint="eastAsia"/>
          <w:sz w:val="20"/>
          <w:szCs w:val="20"/>
        </w:rPr>
        <w:t>대한민국</w:t>
      </w:r>
      <w:r w:rsidR="006764C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764C8">
        <w:rPr>
          <w:rFonts w:ascii="Times New Roman" w:hAnsi="Times New Roman" w:cs="Times New Roman" w:hint="eastAsia"/>
          <w:sz w:val="20"/>
          <w:szCs w:val="20"/>
        </w:rPr>
        <w:t>국회</w:t>
      </w:r>
      <w:r w:rsidR="006764C8">
        <w:rPr>
          <w:rFonts w:ascii="Times New Roman" w:hAnsi="Times New Roman" w:cs="Times New Roman" w:hint="eastAsia"/>
          <w:sz w:val="20"/>
          <w:szCs w:val="20"/>
        </w:rPr>
        <w:t>,</w:t>
      </w:r>
      <w:r w:rsidR="006764C8">
        <w:rPr>
          <w:rFonts w:ascii="Times New Roman" w:hAnsi="Times New Roman" w:cs="Times New Roman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시민적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및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정치적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권리에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관한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국제규약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제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2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선택의정서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가입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촉구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결의안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(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금태섭의원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등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 xml:space="preserve"> 32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인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)</w:t>
      </w:r>
      <w:r w:rsidR="006764C8">
        <w:rPr>
          <w:rFonts w:ascii="Times New Roman" w:hAnsi="Times New Roman" w:cs="Times New Roman" w:hint="eastAsia"/>
          <w:sz w:val="20"/>
          <w:szCs w:val="20"/>
        </w:rPr>
        <w:t>,</w:t>
      </w:r>
      <w:r w:rsidR="006764C8">
        <w:rPr>
          <w:rFonts w:ascii="Times New Roman" w:hAnsi="Times New Roman" w:cs="Times New Roman"/>
          <w:sz w:val="20"/>
          <w:szCs w:val="20"/>
        </w:rPr>
        <w:t xml:space="preserve"> </w:t>
      </w:r>
      <w:r w:rsidR="006764C8">
        <w:rPr>
          <w:rFonts w:ascii="Times New Roman" w:hAnsi="Times New Roman" w:cs="Times New Roman" w:hint="eastAsia"/>
          <w:sz w:val="20"/>
          <w:szCs w:val="20"/>
        </w:rPr>
        <w:t>의안</w:t>
      </w:r>
      <w:r w:rsidR="006764C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764C8">
        <w:rPr>
          <w:rFonts w:ascii="Times New Roman" w:hAnsi="Times New Roman" w:cs="Times New Roman" w:hint="eastAsia"/>
          <w:sz w:val="20"/>
          <w:szCs w:val="20"/>
        </w:rPr>
        <w:t>제</w:t>
      </w:r>
      <w:r w:rsidR="006764C8" w:rsidRPr="006764C8">
        <w:rPr>
          <w:rFonts w:ascii="Times New Roman" w:hAnsi="Times New Roman" w:cs="Times New Roman" w:hint="eastAsia"/>
          <w:sz w:val="20"/>
          <w:szCs w:val="20"/>
        </w:rPr>
        <w:t>2015870</w:t>
      </w:r>
      <w:r w:rsidR="006764C8">
        <w:rPr>
          <w:rFonts w:ascii="Times New Roman" w:hAnsi="Times New Roman" w:cs="Times New Roman" w:hint="eastAsia"/>
          <w:sz w:val="20"/>
          <w:szCs w:val="20"/>
        </w:rPr>
        <w:t>호</w:t>
      </w:r>
      <w:r w:rsidR="006764C8">
        <w:rPr>
          <w:rFonts w:ascii="Times New Roman" w:hAnsi="Times New Roman" w:cs="Times New Roman" w:hint="eastAsia"/>
          <w:sz w:val="20"/>
          <w:szCs w:val="20"/>
        </w:rPr>
        <w:t>,</w:t>
      </w:r>
      <w:r w:rsidR="006764C8">
        <w:rPr>
          <w:rFonts w:ascii="Times New Roman" w:hAnsi="Times New Roman" w:cs="Times New Roman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/>
          <w:sz w:val="20"/>
          <w:szCs w:val="20"/>
        </w:rPr>
        <w:t>2018</w:t>
      </w:r>
      <w:r w:rsidR="006764C8">
        <w:rPr>
          <w:rFonts w:ascii="Times New Roman" w:hAnsi="Times New Roman" w:cs="Times New Roman" w:hint="eastAsia"/>
          <w:sz w:val="20"/>
          <w:szCs w:val="20"/>
        </w:rPr>
        <w:t>.</w:t>
      </w:r>
      <w:r w:rsidR="006764C8">
        <w:rPr>
          <w:rFonts w:ascii="Times New Roman" w:hAnsi="Times New Roman" w:cs="Times New Roman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/>
          <w:sz w:val="20"/>
          <w:szCs w:val="20"/>
        </w:rPr>
        <w:t>10</w:t>
      </w:r>
      <w:r w:rsidR="006764C8">
        <w:rPr>
          <w:rFonts w:ascii="Times New Roman" w:hAnsi="Times New Roman" w:cs="Times New Roman" w:hint="eastAsia"/>
          <w:sz w:val="20"/>
          <w:szCs w:val="20"/>
        </w:rPr>
        <w:t>.</w:t>
      </w:r>
      <w:r w:rsidR="006764C8">
        <w:rPr>
          <w:rFonts w:ascii="Times New Roman" w:hAnsi="Times New Roman" w:cs="Times New Roman"/>
          <w:sz w:val="20"/>
          <w:szCs w:val="20"/>
        </w:rPr>
        <w:t xml:space="preserve"> </w:t>
      </w:r>
      <w:r w:rsidR="006764C8" w:rsidRPr="006764C8">
        <w:rPr>
          <w:rFonts w:ascii="Times New Roman" w:hAnsi="Times New Roman" w:cs="Times New Roman"/>
          <w:sz w:val="20"/>
          <w:szCs w:val="20"/>
        </w:rPr>
        <w:t>4</w:t>
      </w:r>
      <w:r w:rsidR="006764C8">
        <w:rPr>
          <w:rFonts w:ascii="Times New Roman" w:hAnsi="Times New Roman" w:cs="Times New Roman" w:hint="eastAsia"/>
          <w:sz w:val="20"/>
          <w:szCs w:val="20"/>
        </w:rPr>
        <w:t>.</w:t>
      </w:r>
      <w:r w:rsidR="006764C8">
        <w:rPr>
          <w:rFonts w:ascii="Times New Roman" w:hAnsi="Times New Roman" w:cs="Times New Roman"/>
          <w:sz w:val="20"/>
          <w:szCs w:val="20"/>
        </w:rPr>
        <w:t xml:space="preserve"> </w:t>
      </w:r>
      <w:r w:rsidR="006764C8">
        <w:rPr>
          <w:rFonts w:ascii="Times New Roman" w:hAnsi="Times New Roman" w:cs="Times New Roman" w:hint="eastAsia"/>
          <w:sz w:val="20"/>
          <w:szCs w:val="20"/>
        </w:rPr>
        <w:t>제안</w:t>
      </w:r>
      <w:r w:rsidR="006764C8">
        <w:rPr>
          <w:rFonts w:ascii="Times New Roman" w:hAnsi="Times New Roman" w:cs="Times New Roman" w:hint="eastAsia"/>
          <w:sz w:val="20"/>
          <w:szCs w:val="20"/>
        </w:rPr>
        <w:t>,</w:t>
      </w:r>
      <w:r w:rsidR="006764C8">
        <w:rPr>
          <w:rFonts w:ascii="Times New Roman" w:hAnsi="Times New Roman" w:cs="Times New Roman"/>
          <w:sz w:val="20"/>
          <w:szCs w:val="20"/>
        </w:rPr>
        <w:t xml:space="preserve"> </w:t>
      </w:r>
      <w:r w:rsidR="006764C8" w:rsidRPr="0071485A">
        <w:rPr>
          <w:rFonts w:ascii="Times New Roman" w:hAnsi="Times New Roman" w:cs="Times New Roman"/>
          <w:sz w:val="20"/>
          <w:szCs w:val="20"/>
        </w:rPr>
        <w:t>https://likms.assembly.go.kr/bill/billDetail.do?billId=PRC_Y1J8L1W0U0B4E1W8N0L1P5C1Q0W9N1</w:t>
      </w:r>
    </w:p>
  </w:footnote>
  <w:footnote w:id="12">
    <w:p w14:paraId="709081CA" w14:textId="77777777" w:rsidR="002C428E" w:rsidRPr="0071485A" w:rsidRDefault="002C428E" w:rsidP="002C428E">
      <w:pPr>
        <w:pStyle w:val="ac"/>
        <w:rPr>
          <w:rFonts w:ascii="Times New Roman" w:hAnsi="Times New Roman" w:cs="Times New Roman"/>
          <w:sz w:val="20"/>
          <w:szCs w:val="20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</w:t>
      </w:r>
      <w:r w:rsidRPr="009158F4">
        <w:rPr>
          <w:rFonts w:ascii="Times New Roman" w:hAnsi="Times New Roman" w:cs="Times New Roman" w:hint="eastAsia"/>
          <w:sz w:val="20"/>
          <w:szCs w:val="20"/>
        </w:rPr>
        <w:t>강지남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“</w:t>
      </w:r>
      <w:r w:rsidRPr="009158F4">
        <w:rPr>
          <w:rFonts w:ascii="Times New Roman" w:hAnsi="Times New Roman" w:cs="Times New Roman" w:hint="eastAsia"/>
          <w:sz w:val="20"/>
          <w:szCs w:val="20"/>
        </w:rPr>
        <w:t>미국</w:t>
      </w:r>
      <w:r w:rsidRPr="009158F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58F4">
        <w:rPr>
          <w:rFonts w:ascii="Times New Roman" w:hAnsi="Times New Roman" w:cs="Times New Roman" w:hint="eastAsia"/>
          <w:sz w:val="20"/>
          <w:szCs w:val="20"/>
        </w:rPr>
        <w:t>보내면</w:t>
      </w:r>
      <w:r w:rsidRPr="009158F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58F4">
        <w:rPr>
          <w:rFonts w:ascii="Times New Roman" w:hAnsi="Times New Roman" w:cs="Times New Roman" w:hint="eastAsia"/>
          <w:sz w:val="20"/>
          <w:szCs w:val="20"/>
        </w:rPr>
        <w:t>사형…</w:t>
      </w:r>
      <w:r w:rsidRPr="009158F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58F4">
        <w:rPr>
          <w:rFonts w:ascii="Times New Roman" w:hAnsi="Times New Roman" w:cs="Times New Roman" w:hint="eastAsia"/>
          <w:sz w:val="20"/>
          <w:szCs w:val="20"/>
        </w:rPr>
        <w:t>제발</w:t>
      </w:r>
      <w:r w:rsidRPr="009158F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58F4">
        <w:rPr>
          <w:rFonts w:ascii="Times New Roman" w:hAnsi="Times New Roman" w:cs="Times New Roman" w:hint="eastAsia"/>
          <w:sz w:val="20"/>
          <w:szCs w:val="20"/>
        </w:rPr>
        <w:t>내</w:t>
      </w:r>
      <w:r w:rsidRPr="009158F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58F4">
        <w:rPr>
          <w:rFonts w:ascii="Times New Roman" w:hAnsi="Times New Roman" w:cs="Times New Roman" w:hint="eastAsia"/>
          <w:sz w:val="20"/>
          <w:szCs w:val="20"/>
        </w:rPr>
        <w:t>아들</w:t>
      </w:r>
      <w:r w:rsidRPr="009158F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58F4">
        <w:rPr>
          <w:rFonts w:ascii="Times New Roman" w:hAnsi="Times New Roman" w:cs="Times New Roman" w:hint="eastAsia"/>
          <w:sz w:val="20"/>
          <w:szCs w:val="20"/>
        </w:rPr>
        <w:t>살려주오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주간동아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158F4">
        <w:rPr>
          <w:rFonts w:ascii="Times New Roman" w:hAnsi="Times New Roman" w:cs="Times New Roman"/>
          <w:sz w:val="20"/>
          <w:szCs w:val="20"/>
        </w:rPr>
        <w:t>2008. 4. 2.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 w:rsidRPr="0071485A">
        <w:rPr>
          <w:rFonts w:ascii="Times New Roman" w:hAnsi="Times New Roman" w:cs="Times New Roman"/>
          <w:sz w:val="20"/>
          <w:szCs w:val="20"/>
        </w:rPr>
        <w:t xml:space="preserve"> https://weekly.donga.com/List/3/all/11/84713/1</w:t>
      </w:r>
    </w:p>
  </w:footnote>
  <w:footnote w:id="13">
    <w:p w14:paraId="72D01DC9" w14:textId="77777777" w:rsidR="002C428E" w:rsidRPr="0071485A" w:rsidRDefault="002C428E" w:rsidP="002C428E">
      <w:pPr>
        <w:pStyle w:val="ac"/>
        <w:rPr>
          <w:rFonts w:ascii="Times New Roman" w:hAnsi="Times New Roman" w:cs="Times New Roman"/>
          <w:sz w:val="20"/>
          <w:szCs w:val="20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김기윤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“</w:t>
      </w:r>
      <w:r w:rsidRPr="00D81760">
        <w:rPr>
          <w:rFonts w:ascii="Times New Roman" w:hAnsi="Times New Roman" w:cs="Times New Roman" w:hint="eastAsia"/>
          <w:sz w:val="20"/>
          <w:szCs w:val="20"/>
        </w:rPr>
        <w:t>조선족→한족→한국인</w:t>
      </w:r>
      <w:r w:rsidRPr="00D8176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81760">
        <w:rPr>
          <w:rFonts w:ascii="Times New Roman" w:hAnsi="Times New Roman" w:cs="Times New Roman" w:hint="eastAsia"/>
          <w:sz w:val="20"/>
          <w:szCs w:val="20"/>
        </w:rPr>
        <w:t>신분</w:t>
      </w:r>
      <w:r w:rsidRPr="00D8176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81760">
        <w:rPr>
          <w:rFonts w:ascii="Times New Roman" w:hAnsi="Times New Roman" w:cs="Times New Roman" w:hint="eastAsia"/>
          <w:sz w:val="20"/>
          <w:szCs w:val="20"/>
        </w:rPr>
        <w:t>세탁한</w:t>
      </w:r>
      <w:r w:rsidRPr="00D81760">
        <w:rPr>
          <w:rFonts w:ascii="Times New Roman" w:hAnsi="Times New Roman" w:cs="Times New Roman" w:hint="eastAsia"/>
          <w:sz w:val="20"/>
          <w:szCs w:val="20"/>
        </w:rPr>
        <w:t xml:space="preserve"> 30</w:t>
      </w:r>
      <w:r w:rsidRPr="00D81760">
        <w:rPr>
          <w:rFonts w:ascii="Times New Roman" w:hAnsi="Times New Roman" w:cs="Times New Roman" w:hint="eastAsia"/>
          <w:sz w:val="20"/>
          <w:szCs w:val="20"/>
        </w:rPr>
        <w:t>년</w:t>
      </w:r>
      <w:r w:rsidRPr="00D8176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81760">
        <w:rPr>
          <w:rFonts w:ascii="Times New Roman" w:hAnsi="Times New Roman" w:cs="Times New Roman" w:hint="eastAsia"/>
          <w:sz w:val="20"/>
          <w:szCs w:val="20"/>
        </w:rPr>
        <w:t>전</w:t>
      </w:r>
      <w:r w:rsidRPr="00D8176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81760">
        <w:rPr>
          <w:rFonts w:ascii="Times New Roman" w:hAnsi="Times New Roman" w:cs="Times New Roman" w:hint="eastAsia"/>
          <w:sz w:val="20"/>
          <w:szCs w:val="20"/>
        </w:rPr>
        <w:t>중국</w:t>
      </w:r>
      <w:r w:rsidRPr="00D8176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81760">
        <w:rPr>
          <w:rFonts w:ascii="Times New Roman" w:hAnsi="Times New Roman" w:cs="Times New Roman" w:hint="eastAsia"/>
          <w:sz w:val="20"/>
          <w:szCs w:val="20"/>
        </w:rPr>
        <w:t>공안</w:t>
      </w:r>
      <w:r w:rsidRPr="00D8176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81760">
        <w:rPr>
          <w:rFonts w:ascii="Times New Roman" w:hAnsi="Times New Roman" w:cs="Times New Roman" w:hint="eastAsia"/>
          <w:sz w:val="20"/>
          <w:szCs w:val="20"/>
        </w:rPr>
        <w:t>살해범</w:t>
      </w:r>
      <w:r w:rsidRPr="00D8176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81760">
        <w:rPr>
          <w:rFonts w:ascii="Times New Roman" w:hAnsi="Times New Roman" w:cs="Times New Roman" w:hint="eastAsia"/>
          <w:sz w:val="20"/>
          <w:szCs w:val="20"/>
        </w:rPr>
        <w:t>송환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동아일보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2022.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18.,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1485A">
        <w:rPr>
          <w:rFonts w:ascii="Times New Roman" w:hAnsi="Times New Roman" w:cs="Times New Roman"/>
          <w:sz w:val="20"/>
          <w:szCs w:val="20"/>
        </w:rPr>
        <w:t xml:space="preserve">https://www.donga.com/news/Society/article/all/20220518/113468246/1 </w:t>
      </w:r>
    </w:p>
  </w:footnote>
  <w:footnote w:id="14">
    <w:p w14:paraId="3513AE84" w14:textId="77777777" w:rsidR="002C428E" w:rsidRPr="0071485A" w:rsidRDefault="002C428E" w:rsidP="002C428E">
      <w:pPr>
        <w:pStyle w:val="ac"/>
        <w:rPr>
          <w:rFonts w:ascii="Times New Roman" w:hAnsi="Times New Roman" w:cs="Times New Roman"/>
          <w:sz w:val="22"/>
          <w:szCs w:val="22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HRW, “South Korea Investigates Forcible Return of Two North Koreans: Inquiry Should be Credible, Impartial, Independent”, 22 July 2022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1485A">
        <w:rPr>
          <w:rFonts w:ascii="Times New Roman" w:hAnsi="Times New Roman" w:cs="Times New Roman"/>
          <w:sz w:val="20"/>
          <w:szCs w:val="20"/>
        </w:rPr>
        <w:t xml:space="preserve"> https://www.hrw.org/news/2022/07/22/south-korea-investigates-forcible-return-two-north-koreans</w:t>
      </w:r>
    </w:p>
  </w:footnote>
  <w:footnote w:id="15">
    <w:p w14:paraId="040A5155" w14:textId="77777777" w:rsidR="005F0DAD" w:rsidRPr="0071485A" w:rsidRDefault="005F0DAD" w:rsidP="005F0DAD">
      <w:pPr>
        <w:pStyle w:val="ac"/>
        <w:rPr>
          <w:rFonts w:ascii="Times New Roman" w:hAnsi="Times New Roman" w:cs="Times New Roman"/>
          <w:sz w:val="20"/>
          <w:szCs w:val="20"/>
        </w:rPr>
      </w:pPr>
      <w:r w:rsidRPr="0071485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1485A">
        <w:rPr>
          <w:rFonts w:ascii="Times New Roman" w:hAnsi="Times New Roman" w:cs="Times New Roman"/>
          <w:sz w:val="20"/>
          <w:szCs w:val="20"/>
        </w:rPr>
        <w:t xml:space="preserve"> HRC, Roger Judge v. Canada, Views, Communication No. 829/1998, para. 10.4, https://undocs.org/CCPR/C/78/D/829/1998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1B06"/>
    <w:multiLevelType w:val="hybridMultilevel"/>
    <w:tmpl w:val="339EB89E"/>
    <w:lvl w:ilvl="0" w:tplc="3C6A3ED8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6962BA4"/>
    <w:multiLevelType w:val="hybridMultilevel"/>
    <w:tmpl w:val="BBB0E554"/>
    <w:lvl w:ilvl="0" w:tplc="5A1EA7A4">
      <w:start w:val="1100"/>
      <w:numFmt w:val="bullet"/>
      <w:lvlText w:val="-"/>
      <w:lvlJc w:val="left"/>
      <w:pPr>
        <w:ind w:left="720" w:hanging="360"/>
      </w:pPr>
      <w:rPr>
        <w:rFonts w:ascii="바탕" w:eastAsia="바탕" w:hAnsi="바탕" w:cs="바탕" w:hint="eastAsia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2860"/>
    <w:multiLevelType w:val="hybridMultilevel"/>
    <w:tmpl w:val="9C1C4BB2"/>
    <w:lvl w:ilvl="0" w:tplc="421A74BA">
      <w:start w:val="7233"/>
      <w:numFmt w:val="bullet"/>
      <w:lvlText w:val="-"/>
      <w:lvlJc w:val="left"/>
      <w:pPr>
        <w:ind w:left="80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494176D"/>
    <w:multiLevelType w:val="hybridMultilevel"/>
    <w:tmpl w:val="F6BE93AC"/>
    <w:lvl w:ilvl="0" w:tplc="C9BE2D2A">
      <w:start w:val="1100"/>
      <w:numFmt w:val="bullet"/>
      <w:lvlText w:val="-"/>
      <w:lvlJc w:val="left"/>
      <w:pPr>
        <w:ind w:left="720" w:hanging="360"/>
      </w:pPr>
      <w:rPr>
        <w:rFonts w:ascii="바탕" w:eastAsia="바탕" w:hAnsi="바탕" w:cs="바탕" w:hint="eastAsia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4340">
    <w:abstractNumId w:val="3"/>
  </w:num>
  <w:num w:numId="2" w16cid:durableId="853810520">
    <w:abstractNumId w:val="1"/>
  </w:num>
  <w:num w:numId="3" w16cid:durableId="2061632028">
    <w:abstractNumId w:val="0"/>
  </w:num>
  <w:num w:numId="4" w16cid:durableId="875390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5C"/>
    <w:rsid w:val="000075B3"/>
    <w:rsid w:val="00013108"/>
    <w:rsid w:val="0001385D"/>
    <w:rsid w:val="00021D36"/>
    <w:rsid w:val="00027F55"/>
    <w:rsid w:val="0003635D"/>
    <w:rsid w:val="000364E9"/>
    <w:rsid w:val="00036BF2"/>
    <w:rsid w:val="00044593"/>
    <w:rsid w:val="00045979"/>
    <w:rsid w:val="00050D64"/>
    <w:rsid w:val="00052135"/>
    <w:rsid w:val="00055231"/>
    <w:rsid w:val="00056907"/>
    <w:rsid w:val="00067298"/>
    <w:rsid w:val="00067C99"/>
    <w:rsid w:val="000701FD"/>
    <w:rsid w:val="000739B7"/>
    <w:rsid w:val="00075A08"/>
    <w:rsid w:val="00077CA7"/>
    <w:rsid w:val="00080E6C"/>
    <w:rsid w:val="000815F5"/>
    <w:rsid w:val="00082427"/>
    <w:rsid w:val="00083C3C"/>
    <w:rsid w:val="0008449E"/>
    <w:rsid w:val="0008468D"/>
    <w:rsid w:val="00090F8D"/>
    <w:rsid w:val="000911F5"/>
    <w:rsid w:val="000954D2"/>
    <w:rsid w:val="000978E3"/>
    <w:rsid w:val="000A1712"/>
    <w:rsid w:val="000A1DDE"/>
    <w:rsid w:val="000A3AD1"/>
    <w:rsid w:val="000A3B97"/>
    <w:rsid w:val="000A4977"/>
    <w:rsid w:val="000B17DC"/>
    <w:rsid w:val="000B34CF"/>
    <w:rsid w:val="000B37C4"/>
    <w:rsid w:val="000B4B3B"/>
    <w:rsid w:val="000C648C"/>
    <w:rsid w:val="000D1732"/>
    <w:rsid w:val="000D6449"/>
    <w:rsid w:val="000E0EAB"/>
    <w:rsid w:val="000E12ED"/>
    <w:rsid w:val="000E20D8"/>
    <w:rsid w:val="000E3E94"/>
    <w:rsid w:val="000F06E7"/>
    <w:rsid w:val="000F3594"/>
    <w:rsid w:val="001002C0"/>
    <w:rsid w:val="00100D83"/>
    <w:rsid w:val="00106E3B"/>
    <w:rsid w:val="00110CA8"/>
    <w:rsid w:val="001161C4"/>
    <w:rsid w:val="00123C31"/>
    <w:rsid w:val="001250EF"/>
    <w:rsid w:val="0012591D"/>
    <w:rsid w:val="00127A20"/>
    <w:rsid w:val="0013173E"/>
    <w:rsid w:val="00134CDD"/>
    <w:rsid w:val="00135053"/>
    <w:rsid w:val="00135BB2"/>
    <w:rsid w:val="00136670"/>
    <w:rsid w:val="00136C36"/>
    <w:rsid w:val="00150B7C"/>
    <w:rsid w:val="00153DD4"/>
    <w:rsid w:val="00155119"/>
    <w:rsid w:val="00170326"/>
    <w:rsid w:val="00175564"/>
    <w:rsid w:val="0018111A"/>
    <w:rsid w:val="001835D1"/>
    <w:rsid w:val="0018387E"/>
    <w:rsid w:val="0019104F"/>
    <w:rsid w:val="00193E57"/>
    <w:rsid w:val="001947AC"/>
    <w:rsid w:val="00195CE2"/>
    <w:rsid w:val="00196A35"/>
    <w:rsid w:val="001A1361"/>
    <w:rsid w:val="001A2CA9"/>
    <w:rsid w:val="001A3117"/>
    <w:rsid w:val="001A42D8"/>
    <w:rsid w:val="001A44F2"/>
    <w:rsid w:val="001A598E"/>
    <w:rsid w:val="001B39C1"/>
    <w:rsid w:val="001B6358"/>
    <w:rsid w:val="001C0CDA"/>
    <w:rsid w:val="001C2182"/>
    <w:rsid w:val="001C378C"/>
    <w:rsid w:val="001C404F"/>
    <w:rsid w:val="001E0CA9"/>
    <w:rsid w:val="001E0D77"/>
    <w:rsid w:val="001E1617"/>
    <w:rsid w:val="001E3971"/>
    <w:rsid w:val="001E4DD6"/>
    <w:rsid w:val="001E5D99"/>
    <w:rsid w:val="001F0C0B"/>
    <w:rsid w:val="001F2A44"/>
    <w:rsid w:val="001F7396"/>
    <w:rsid w:val="002012FF"/>
    <w:rsid w:val="002025AB"/>
    <w:rsid w:val="00203AE0"/>
    <w:rsid w:val="00205304"/>
    <w:rsid w:val="002068BD"/>
    <w:rsid w:val="00207F96"/>
    <w:rsid w:val="00221C85"/>
    <w:rsid w:val="00222692"/>
    <w:rsid w:val="00223CA7"/>
    <w:rsid w:val="00224B93"/>
    <w:rsid w:val="00230355"/>
    <w:rsid w:val="002311F0"/>
    <w:rsid w:val="00233D88"/>
    <w:rsid w:val="00234270"/>
    <w:rsid w:val="0023457C"/>
    <w:rsid w:val="0023498F"/>
    <w:rsid w:val="00236BAE"/>
    <w:rsid w:val="00237E90"/>
    <w:rsid w:val="00257791"/>
    <w:rsid w:val="00257A6E"/>
    <w:rsid w:val="002619B5"/>
    <w:rsid w:val="00281756"/>
    <w:rsid w:val="0029145E"/>
    <w:rsid w:val="00293A5C"/>
    <w:rsid w:val="00295315"/>
    <w:rsid w:val="002A0F49"/>
    <w:rsid w:val="002A20B6"/>
    <w:rsid w:val="002A4D84"/>
    <w:rsid w:val="002A5EC5"/>
    <w:rsid w:val="002B0B60"/>
    <w:rsid w:val="002B3D5A"/>
    <w:rsid w:val="002C33D2"/>
    <w:rsid w:val="002C428E"/>
    <w:rsid w:val="002C5ACE"/>
    <w:rsid w:val="002C6148"/>
    <w:rsid w:val="002D3D25"/>
    <w:rsid w:val="002E02D4"/>
    <w:rsid w:val="002E2C6F"/>
    <w:rsid w:val="002E3FA6"/>
    <w:rsid w:val="002E5BC0"/>
    <w:rsid w:val="002F08E5"/>
    <w:rsid w:val="002F20A4"/>
    <w:rsid w:val="002F434B"/>
    <w:rsid w:val="00302333"/>
    <w:rsid w:val="00302DA2"/>
    <w:rsid w:val="00307262"/>
    <w:rsid w:val="003151D6"/>
    <w:rsid w:val="00320B82"/>
    <w:rsid w:val="0032148F"/>
    <w:rsid w:val="00322567"/>
    <w:rsid w:val="00323B17"/>
    <w:rsid w:val="00332419"/>
    <w:rsid w:val="00333AFC"/>
    <w:rsid w:val="003347EF"/>
    <w:rsid w:val="00335122"/>
    <w:rsid w:val="003423C8"/>
    <w:rsid w:val="003433E1"/>
    <w:rsid w:val="0034648B"/>
    <w:rsid w:val="00352603"/>
    <w:rsid w:val="003535B4"/>
    <w:rsid w:val="00354DA8"/>
    <w:rsid w:val="00355497"/>
    <w:rsid w:val="00355BCA"/>
    <w:rsid w:val="00366C44"/>
    <w:rsid w:val="00367234"/>
    <w:rsid w:val="00373980"/>
    <w:rsid w:val="00375C96"/>
    <w:rsid w:val="003769A5"/>
    <w:rsid w:val="0038034F"/>
    <w:rsid w:val="003810CE"/>
    <w:rsid w:val="0038405B"/>
    <w:rsid w:val="00386748"/>
    <w:rsid w:val="0038730B"/>
    <w:rsid w:val="00392962"/>
    <w:rsid w:val="00395520"/>
    <w:rsid w:val="00396BE8"/>
    <w:rsid w:val="003A535E"/>
    <w:rsid w:val="003A587F"/>
    <w:rsid w:val="003B0DEB"/>
    <w:rsid w:val="003B1185"/>
    <w:rsid w:val="003B27EA"/>
    <w:rsid w:val="003B2A02"/>
    <w:rsid w:val="003B564F"/>
    <w:rsid w:val="003C5CB3"/>
    <w:rsid w:val="003C6CFA"/>
    <w:rsid w:val="003C7BCC"/>
    <w:rsid w:val="003D101F"/>
    <w:rsid w:val="003D1769"/>
    <w:rsid w:val="003D486E"/>
    <w:rsid w:val="003D5B9A"/>
    <w:rsid w:val="003E1C3A"/>
    <w:rsid w:val="003E669F"/>
    <w:rsid w:val="003F0706"/>
    <w:rsid w:val="003F3A47"/>
    <w:rsid w:val="003F5FD7"/>
    <w:rsid w:val="004003A6"/>
    <w:rsid w:val="004006B0"/>
    <w:rsid w:val="0040084F"/>
    <w:rsid w:val="00402DDF"/>
    <w:rsid w:val="00402E7B"/>
    <w:rsid w:val="00403FE7"/>
    <w:rsid w:val="00405B5B"/>
    <w:rsid w:val="00406F28"/>
    <w:rsid w:val="00407AB1"/>
    <w:rsid w:val="00411681"/>
    <w:rsid w:val="004130E6"/>
    <w:rsid w:val="00415880"/>
    <w:rsid w:val="0042521D"/>
    <w:rsid w:val="00425842"/>
    <w:rsid w:val="00425EF9"/>
    <w:rsid w:val="00435235"/>
    <w:rsid w:val="004352EC"/>
    <w:rsid w:val="004367A6"/>
    <w:rsid w:val="004405D7"/>
    <w:rsid w:val="0044106B"/>
    <w:rsid w:val="00442021"/>
    <w:rsid w:val="00445AA2"/>
    <w:rsid w:val="00451BA0"/>
    <w:rsid w:val="0046507F"/>
    <w:rsid w:val="004673F5"/>
    <w:rsid w:val="00467818"/>
    <w:rsid w:val="00467DD4"/>
    <w:rsid w:val="00467DE4"/>
    <w:rsid w:val="00475633"/>
    <w:rsid w:val="0047790C"/>
    <w:rsid w:val="004925D9"/>
    <w:rsid w:val="00495388"/>
    <w:rsid w:val="004A359E"/>
    <w:rsid w:val="004A3649"/>
    <w:rsid w:val="004A60CC"/>
    <w:rsid w:val="004B0BC6"/>
    <w:rsid w:val="004B236D"/>
    <w:rsid w:val="004B5901"/>
    <w:rsid w:val="004C106A"/>
    <w:rsid w:val="004C2D15"/>
    <w:rsid w:val="004C515C"/>
    <w:rsid w:val="004E6787"/>
    <w:rsid w:val="004F2819"/>
    <w:rsid w:val="00500F94"/>
    <w:rsid w:val="0050312E"/>
    <w:rsid w:val="00505844"/>
    <w:rsid w:val="00505F73"/>
    <w:rsid w:val="00506AD0"/>
    <w:rsid w:val="00507713"/>
    <w:rsid w:val="005107C0"/>
    <w:rsid w:val="0051225D"/>
    <w:rsid w:val="00526004"/>
    <w:rsid w:val="00526A14"/>
    <w:rsid w:val="00532746"/>
    <w:rsid w:val="00537BE4"/>
    <w:rsid w:val="00546102"/>
    <w:rsid w:val="00546BD7"/>
    <w:rsid w:val="00547061"/>
    <w:rsid w:val="005515CF"/>
    <w:rsid w:val="00554A8E"/>
    <w:rsid w:val="00555F20"/>
    <w:rsid w:val="00563542"/>
    <w:rsid w:val="0056378F"/>
    <w:rsid w:val="00564314"/>
    <w:rsid w:val="00565963"/>
    <w:rsid w:val="00570538"/>
    <w:rsid w:val="00575525"/>
    <w:rsid w:val="005776C4"/>
    <w:rsid w:val="005804D7"/>
    <w:rsid w:val="0059109F"/>
    <w:rsid w:val="005A048F"/>
    <w:rsid w:val="005A37EA"/>
    <w:rsid w:val="005A39C8"/>
    <w:rsid w:val="005A5EF7"/>
    <w:rsid w:val="005A7003"/>
    <w:rsid w:val="005A73FF"/>
    <w:rsid w:val="005B2460"/>
    <w:rsid w:val="005C20B5"/>
    <w:rsid w:val="005C2523"/>
    <w:rsid w:val="005D1938"/>
    <w:rsid w:val="005D3B64"/>
    <w:rsid w:val="005E120B"/>
    <w:rsid w:val="005E4572"/>
    <w:rsid w:val="005E6CFF"/>
    <w:rsid w:val="005F0DAD"/>
    <w:rsid w:val="006008D9"/>
    <w:rsid w:val="006013CA"/>
    <w:rsid w:val="006066BF"/>
    <w:rsid w:val="006220F7"/>
    <w:rsid w:val="00624460"/>
    <w:rsid w:val="0062581D"/>
    <w:rsid w:val="006476FE"/>
    <w:rsid w:val="006526C5"/>
    <w:rsid w:val="00660E46"/>
    <w:rsid w:val="00670662"/>
    <w:rsid w:val="006744FA"/>
    <w:rsid w:val="00674EB1"/>
    <w:rsid w:val="006764C8"/>
    <w:rsid w:val="00677351"/>
    <w:rsid w:val="0068013C"/>
    <w:rsid w:val="00681666"/>
    <w:rsid w:val="00681711"/>
    <w:rsid w:val="006879B6"/>
    <w:rsid w:val="0069392E"/>
    <w:rsid w:val="006954C4"/>
    <w:rsid w:val="00696A6C"/>
    <w:rsid w:val="00697DE1"/>
    <w:rsid w:val="006A3609"/>
    <w:rsid w:val="006A5DD8"/>
    <w:rsid w:val="006A5FCD"/>
    <w:rsid w:val="006A6BD3"/>
    <w:rsid w:val="006A6C1A"/>
    <w:rsid w:val="006B69BA"/>
    <w:rsid w:val="006C34CD"/>
    <w:rsid w:val="006C35AE"/>
    <w:rsid w:val="006C6945"/>
    <w:rsid w:val="006C7B5E"/>
    <w:rsid w:val="006C7DB1"/>
    <w:rsid w:val="006D3238"/>
    <w:rsid w:val="006D5CA4"/>
    <w:rsid w:val="006D708C"/>
    <w:rsid w:val="006D76E2"/>
    <w:rsid w:val="006E195C"/>
    <w:rsid w:val="006E40D8"/>
    <w:rsid w:val="006E5408"/>
    <w:rsid w:val="006E700E"/>
    <w:rsid w:val="006F03C7"/>
    <w:rsid w:val="006F0AC6"/>
    <w:rsid w:val="006F10C6"/>
    <w:rsid w:val="006F1FD7"/>
    <w:rsid w:val="006F52F6"/>
    <w:rsid w:val="007108CD"/>
    <w:rsid w:val="0071201E"/>
    <w:rsid w:val="0071291C"/>
    <w:rsid w:val="0071485A"/>
    <w:rsid w:val="00715F09"/>
    <w:rsid w:val="00726295"/>
    <w:rsid w:val="0073193D"/>
    <w:rsid w:val="0073230F"/>
    <w:rsid w:val="0073575C"/>
    <w:rsid w:val="007414C8"/>
    <w:rsid w:val="00741B5D"/>
    <w:rsid w:val="00742176"/>
    <w:rsid w:val="00743DF3"/>
    <w:rsid w:val="007477C0"/>
    <w:rsid w:val="00751488"/>
    <w:rsid w:val="007522D6"/>
    <w:rsid w:val="00754636"/>
    <w:rsid w:val="00756588"/>
    <w:rsid w:val="007571D7"/>
    <w:rsid w:val="0076039E"/>
    <w:rsid w:val="007651A2"/>
    <w:rsid w:val="00765304"/>
    <w:rsid w:val="00765D57"/>
    <w:rsid w:val="00770879"/>
    <w:rsid w:val="00770E40"/>
    <w:rsid w:val="007721EF"/>
    <w:rsid w:val="00772B49"/>
    <w:rsid w:val="00773211"/>
    <w:rsid w:val="007869EE"/>
    <w:rsid w:val="00793AC6"/>
    <w:rsid w:val="00793CB9"/>
    <w:rsid w:val="007A13A6"/>
    <w:rsid w:val="007A31CE"/>
    <w:rsid w:val="007A5E60"/>
    <w:rsid w:val="007B1D73"/>
    <w:rsid w:val="007B3BF8"/>
    <w:rsid w:val="007B4AF0"/>
    <w:rsid w:val="007C3C41"/>
    <w:rsid w:val="007C7FBD"/>
    <w:rsid w:val="007D35B5"/>
    <w:rsid w:val="007D52A8"/>
    <w:rsid w:val="007E1821"/>
    <w:rsid w:val="007E1E46"/>
    <w:rsid w:val="007E31FE"/>
    <w:rsid w:val="007E565B"/>
    <w:rsid w:val="007E72AF"/>
    <w:rsid w:val="007F0B64"/>
    <w:rsid w:val="007F149F"/>
    <w:rsid w:val="007F3BCE"/>
    <w:rsid w:val="007F5D6D"/>
    <w:rsid w:val="007F79CB"/>
    <w:rsid w:val="008026A7"/>
    <w:rsid w:val="0080381A"/>
    <w:rsid w:val="0080571F"/>
    <w:rsid w:val="00813EB4"/>
    <w:rsid w:val="008165CF"/>
    <w:rsid w:val="00816CB5"/>
    <w:rsid w:val="008170AD"/>
    <w:rsid w:val="0082347F"/>
    <w:rsid w:val="00824D64"/>
    <w:rsid w:val="00826A42"/>
    <w:rsid w:val="00827F39"/>
    <w:rsid w:val="00836405"/>
    <w:rsid w:val="00841466"/>
    <w:rsid w:val="00841BFC"/>
    <w:rsid w:val="00843A9B"/>
    <w:rsid w:val="00843C5C"/>
    <w:rsid w:val="008467F2"/>
    <w:rsid w:val="0084727D"/>
    <w:rsid w:val="00850562"/>
    <w:rsid w:val="00866D18"/>
    <w:rsid w:val="00867FF8"/>
    <w:rsid w:val="0087252C"/>
    <w:rsid w:val="00877C59"/>
    <w:rsid w:val="00880850"/>
    <w:rsid w:val="00880CF3"/>
    <w:rsid w:val="00885AAB"/>
    <w:rsid w:val="008869D0"/>
    <w:rsid w:val="00892C54"/>
    <w:rsid w:val="008949F0"/>
    <w:rsid w:val="008A4B96"/>
    <w:rsid w:val="008A5552"/>
    <w:rsid w:val="008A718C"/>
    <w:rsid w:val="008B3FE5"/>
    <w:rsid w:val="008D4D6B"/>
    <w:rsid w:val="008D526C"/>
    <w:rsid w:val="008D6895"/>
    <w:rsid w:val="008E7655"/>
    <w:rsid w:val="008F31C8"/>
    <w:rsid w:val="008F5A7D"/>
    <w:rsid w:val="008F658A"/>
    <w:rsid w:val="00900D47"/>
    <w:rsid w:val="00901B04"/>
    <w:rsid w:val="00901ED1"/>
    <w:rsid w:val="00902292"/>
    <w:rsid w:val="00903045"/>
    <w:rsid w:val="009155FB"/>
    <w:rsid w:val="009158F4"/>
    <w:rsid w:val="00916129"/>
    <w:rsid w:val="009167D8"/>
    <w:rsid w:val="00917464"/>
    <w:rsid w:val="0092239F"/>
    <w:rsid w:val="0092277F"/>
    <w:rsid w:val="00926E83"/>
    <w:rsid w:val="009314C1"/>
    <w:rsid w:val="00941358"/>
    <w:rsid w:val="00947C35"/>
    <w:rsid w:val="009533F5"/>
    <w:rsid w:val="009537B6"/>
    <w:rsid w:val="00954766"/>
    <w:rsid w:val="00963CF6"/>
    <w:rsid w:val="00971EF9"/>
    <w:rsid w:val="0097310F"/>
    <w:rsid w:val="00974CC4"/>
    <w:rsid w:val="0097567C"/>
    <w:rsid w:val="00981F0E"/>
    <w:rsid w:val="0098624D"/>
    <w:rsid w:val="00991275"/>
    <w:rsid w:val="009915D7"/>
    <w:rsid w:val="00994239"/>
    <w:rsid w:val="009A0A08"/>
    <w:rsid w:val="009A3610"/>
    <w:rsid w:val="009A4ED3"/>
    <w:rsid w:val="009A7406"/>
    <w:rsid w:val="009B198C"/>
    <w:rsid w:val="009B2966"/>
    <w:rsid w:val="009B3D99"/>
    <w:rsid w:val="009B4A31"/>
    <w:rsid w:val="009B5499"/>
    <w:rsid w:val="009C157A"/>
    <w:rsid w:val="009C4B05"/>
    <w:rsid w:val="009D244E"/>
    <w:rsid w:val="009D4605"/>
    <w:rsid w:val="009D615B"/>
    <w:rsid w:val="009D6C8B"/>
    <w:rsid w:val="009D758C"/>
    <w:rsid w:val="009E21F2"/>
    <w:rsid w:val="009E2F91"/>
    <w:rsid w:val="009F58B5"/>
    <w:rsid w:val="00A03FD6"/>
    <w:rsid w:val="00A04D33"/>
    <w:rsid w:val="00A05FAF"/>
    <w:rsid w:val="00A11331"/>
    <w:rsid w:val="00A11474"/>
    <w:rsid w:val="00A164AD"/>
    <w:rsid w:val="00A170A8"/>
    <w:rsid w:val="00A22A3F"/>
    <w:rsid w:val="00A22B7F"/>
    <w:rsid w:val="00A230C8"/>
    <w:rsid w:val="00A26908"/>
    <w:rsid w:val="00A303C5"/>
    <w:rsid w:val="00A31D0F"/>
    <w:rsid w:val="00A36F16"/>
    <w:rsid w:val="00A466CD"/>
    <w:rsid w:val="00A46974"/>
    <w:rsid w:val="00A5209C"/>
    <w:rsid w:val="00A54D56"/>
    <w:rsid w:val="00A570C3"/>
    <w:rsid w:val="00A63EBE"/>
    <w:rsid w:val="00A70FA8"/>
    <w:rsid w:val="00A72D5F"/>
    <w:rsid w:val="00A7445F"/>
    <w:rsid w:val="00A77B3F"/>
    <w:rsid w:val="00A85F07"/>
    <w:rsid w:val="00A86536"/>
    <w:rsid w:val="00A86724"/>
    <w:rsid w:val="00A87D14"/>
    <w:rsid w:val="00A90E0F"/>
    <w:rsid w:val="00A925C7"/>
    <w:rsid w:val="00A96C0C"/>
    <w:rsid w:val="00A96D5E"/>
    <w:rsid w:val="00AA0498"/>
    <w:rsid w:val="00AA36A0"/>
    <w:rsid w:val="00AA64C5"/>
    <w:rsid w:val="00AB4E65"/>
    <w:rsid w:val="00AB7D3A"/>
    <w:rsid w:val="00AC1ACB"/>
    <w:rsid w:val="00AC30E3"/>
    <w:rsid w:val="00AC354D"/>
    <w:rsid w:val="00AD3141"/>
    <w:rsid w:val="00AD388F"/>
    <w:rsid w:val="00AE1CA5"/>
    <w:rsid w:val="00AE46E7"/>
    <w:rsid w:val="00AF259B"/>
    <w:rsid w:val="00AF2DA2"/>
    <w:rsid w:val="00AF2DE1"/>
    <w:rsid w:val="00AF3D56"/>
    <w:rsid w:val="00B01B09"/>
    <w:rsid w:val="00B05185"/>
    <w:rsid w:val="00B056BE"/>
    <w:rsid w:val="00B05D95"/>
    <w:rsid w:val="00B169BD"/>
    <w:rsid w:val="00B30DDE"/>
    <w:rsid w:val="00B31E92"/>
    <w:rsid w:val="00B32A17"/>
    <w:rsid w:val="00B33E75"/>
    <w:rsid w:val="00B357C4"/>
    <w:rsid w:val="00B36B0E"/>
    <w:rsid w:val="00B36F5C"/>
    <w:rsid w:val="00B37D62"/>
    <w:rsid w:val="00B40ECE"/>
    <w:rsid w:val="00B41AE8"/>
    <w:rsid w:val="00B422FC"/>
    <w:rsid w:val="00B42E68"/>
    <w:rsid w:val="00B43F5C"/>
    <w:rsid w:val="00B501F9"/>
    <w:rsid w:val="00B70C96"/>
    <w:rsid w:val="00B74031"/>
    <w:rsid w:val="00B831A7"/>
    <w:rsid w:val="00B83EF4"/>
    <w:rsid w:val="00B84AF3"/>
    <w:rsid w:val="00B86613"/>
    <w:rsid w:val="00B9013E"/>
    <w:rsid w:val="00B9029D"/>
    <w:rsid w:val="00B94393"/>
    <w:rsid w:val="00B946F9"/>
    <w:rsid w:val="00B9572A"/>
    <w:rsid w:val="00B973FC"/>
    <w:rsid w:val="00BA129E"/>
    <w:rsid w:val="00BA376F"/>
    <w:rsid w:val="00BA5126"/>
    <w:rsid w:val="00BA6EE8"/>
    <w:rsid w:val="00BA77FA"/>
    <w:rsid w:val="00BB113B"/>
    <w:rsid w:val="00BB2156"/>
    <w:rsid w:val="00BB4280"/>
    <w:rsid w:val="00BC19B1"/>
    <w:rsid w:val="00BC4FB9"/>
    <w:rsid w:val="00BC659D"/>
    <w:rsid w:val="00BC73D7"/>
    <w:rsid w:val="00BD7CE5"/>
    <w:rsid w:val="00BE2D0B"/>
    <w:rsid w:val="00BE3F1E"/>
    <w:rsid w:val="00BF0D81"/>
    <w:rsid w:val="00BF61E0"/>
    <w:rsid w:val="00BF62D3"/>
    <w:rsid w:val="00BF7B2E"/>
    <w:rsid w:val="00C01957"/>
    <w:rsid w:val="00C07B21"/>
    <w:rsid w:val="00C10DB3"/>
    <w:rsid w:val="00C15476"/>
    <w:rsid w:val="00C16262"/>
    <w:rsid w:val="00C21B51"/>
    <w:rsid w:val="00C24E61"/>
    <w:rsid w:val="00C257B7"/>
    <w:rsid w:val="00C31E53"/>
    <w:rsid w:val="00C326F7"/>
    <w:rsid w:val="00C349BC"/>
    <w:rsid w:val="00C47211"/>
    <w:rsid w:val="00C51043"/>
    <w:rsid w:val="00C52D2C"/>
    <w:rsid w:val="00C63C7B"/>
    <w:rsid w:val="00C665FF"/>
    <w:rsid w:val="00C725E1"/>
    <w:rsid w:val="00C72C42"/>
    <w:rsid w:val="00C7376A"/>
    <w:rsid w:val="00C73F6A"/>
    <w:rsid w:val="00C75F78"/>
    <w:rsid w:val="00C77894"/>
    <w:rsid w:val="00C80422"/>
    <w:rsid w:val="00C82B97"/>
    <w:rsid w:val="00C83C17"/>
    <w:rsid w:val="00C85D63"/>
    <w:rsid w:val="00C92ECA"/>
    <w:rsid w:val="00C948FC"/>
    <w:rsid w:val="00C95E64"/>
    <w:rsid w:val="00C961FC"/>
    <w:rsid w:val="00C9631E"/>
    <w:rsid w:val="00CA0AD0"/>
    <w:rsid w:val="00CA20E1"/>
    <w:rsid w:val="00CA7F8B"/>
    <w:rsid w:val="00CC2652"/>
    <w:rsid w:val="00CC2828"/>
    <w:rsid w:val="00CC3504"/>
    <w:rsid w:val="00CC4C76"/>
    <w:rsid w:val="00CC7097"/>
    <w:rsid w:val="00CC763C"/>
    <w:rsid w:val="00CE359E"/>
    <w:rsid w:val="00CE3AAE"/>
    <w:rsid w:val="00CF0D56"/>
    <w:rsid w:val="00CF4011"/>
    <w:rsid w:val="00CF599B"/>
    <w:rsid w:val="00D05094"/>
    <w:rsid w:val="00D06277"/>
    <w:rsid w:val="00D0778A"/>
    <w:rsid w:val="00D1008D"/>
    <w:rsid w:val="00D1243B"/>
    <w:rsid w:val="00D129C3"/>
    <w:rsid w:val="00D13A7E"/>
    <w:rsid w:val="00D16309"/>
    <w:rsid w:val="00D17665"/>
    <w:rsid w:val="00D225E6"/>
    <w:rsid w:val="00D24909"/>
    <w:rsid w:val="00D259D6"/>
    <w:rsid w:val="00D27309"/>
    <w:rsid w:val="00D3067E"/>
    <w:rsid w:val="00D34719"/>
    <w:rsid w:val="00D37CAF"/>
    <w:rsid w:val="00D42324"/>
    <w:rsid w:val="00D43EB6"/>
    <w:rsid w:val="00D50A38"/>
    <w:rsid w:val="00D54668"/>
    <w:rsid w:val="00D56B6E"/>
    <w:rsid w:val="00D57739"/>
    <w:rsid w:val="00D6176F"/>
    <w:rsid w:val="00D71AE0"/>
    <w:rsid w:val="00D76DB3"/>
    <w:rsid w:val="00D81760"/>
    <w:rsid w:val="00D8684E"/>
    <w:rsid w:val="00D87CDD"/>
    <w:rsid w:val="00D969E0"/>
    <w:rsid w:val="00D96B3E"/>
    <w:rsid w:val="00DA0997"/>
    <w:rsid w:val="00DA0E6A"/>
    <w:rsid w:val="00DA110C"/>
    <w:rsid w:val="00DA331F"/>
    <w:rsid w:val="00DA4B35"/>
    <w:rsid w:val="00DA4F13"/>
    <w:rsid w:val="00DB1E94"/>
    <w:rsid w:val="00DB34FB"/>
    <w:rsid w:val="00DB5139"/>
    <w:rsid w:val="00DB6F7C"/>
    <w:rsid w:val="00DC0757"/>
    <w:rsid w:val="00DD0E1D"/>
    <w:rsid w:val="00DD0F7F"/>
    <w:rsid w:val="00DD5063"/>
    <w:rsid w:val="00DD5363"/>
    <w:rsid w:val="00DD761C"/>
    <w:rsid w:val="00DD766A"/>
    <w:rsid w:val="00DE1E14"/>
    <w:rsid w:val="00DE2E46"/>
    <w:rsid w:val="00DE2F07"/>
    <w:rsid w:val="00DE319D"/>
    <w:rsid w:val="00DF255E"/>
    <w:rsid w:val="00DF3454"/>
    <w:rsid w:val="00DF3E4E"/>
    <w:rsid w:val="00E00086"/>
    <w:rsid w:val="00E0039B"/>
    <w:rsid w:val="00E02C59"/>
    <w:rsid w:val="00E03868"/>
    <w:rsid w:val="00E04022"/>
    <w:rsid w:val="00E04579"/>
    <w:rsid w:val="00E1102F"/>
    <w:rsid w:val="00E127DC"/>
    <w:rsid w:val="00E135A7"/>
    <w:rsid w:val="00E151D6"/>
    <w:rsid w:val="00E25A56"/>
    <w:rsid w:val="00E262B0"/>
    <w:rsid w:val="00E36F5C"/>
    <w:rsid w:val="00E40102"/>
    <w:rsid w:val="00E4184F"/>
    <w:rsid w:val="00E41B80"/>
    <w:rsid w:val="00E46B9B"/>
    <w:rsid w:val="00E529C3"/>
    <w:rsid w:val="00E6088E"/>
    <w:rsid w:val="00E60AB3"/>
    <w:rsid w:val="00E60B9F"/>
    <w:rsid w:val="00E6253F"/>
    <w:rsid w:val="00E65B14"/>
    <w:rsid w:val="00E736CB"/>
    <w:rsid w:val="00E75654"/>
    <w:rsid w:val="00E85E8B"/>
    <w:rsid w:val="00E86EF5"/>
    <w:rsid w:val="00E92C68"/>
    <w:rsid w:val="00E9472F"/>
    <w:rsid w:val="00E94CD6"/>
    <w:rsid w:val="00E97AED"/>
    <w:rsid w:val="00EA0662"/>
    <w:rsid w:val="00EA1585"/>
    <w:rsid w:val="00EA4F37"/>
    <w:rsid w:val="00EA7BD3"/>
    <w:rsid w:val="00EB0B7C"/>
    <w:rsid w:val="00EB216D"/>
    <w:rsid w:val="00EB3060"/>
    <w:rsid w:val="00EB5440"/>
    <w:rsid w:val="00EB6F08"/>
    <w:rsid w:val="00EE0454"/>
    <w:rsid w:val="00EE3F76"/>
    <w:rsid w:val="00EE79E5"/>
    <w:rsid w:val="00EF236E"/>
    <w:rsid w:val="00EF3513"/>
    <w:rsid w:val="00EF3B85"/>
    <w:rsid w:val="00EF4B26"/>
    <w:rsid w:val="00EF6296"/>
    <w:rsid w:val="00EF6C3E"/>
    <w:rsid w:val="00EF7280"/>
    <w:rsid w:val="00F01B7E"/>
    <w:rsid w:val="00F058BC"/>
    <w:rsid w:val="00F10C3E"/>
    <w:rsid w:val="00F11171"/>
    <w:rsid w:val="00F112AC"/>
    <w:rsid w:val="00F21190"/>
    <w:rsid w:val="00F24461"/>
    <w:rsid w:val="00F2689A"/>
    <w:rsid w:val="00F27369"/>
    <w:rsid w:val="00F33D17"/>
    <w:rsid w:val="00F35D64"/>
    <w:rsid w:val="00F426F5"/>
    <w:rsid w:val="00F470B9"/>
    <w:rsid w:val="00F514DE"/>
    <w:rsid w:val="00F60CE7"/>
    <w:rsid w:val="00F64071"/>
    <w:rsid w:val="00F643D7"/>
    <w:rsid w:val="00F67F12"/>
    <w:rsid w:val="00F713F9"/>
    <w:rsid w:val="00F719ED"/>
    <w:rsid w:val="00F726A2"/>
    <w:rsid w:val="00F72A93"/>
    <w:rsid w:val="00F770BD"/>
    <w:rsid w:val="00F801A8"/>
    <w:rsid w:val="00F8075B"/>
    <w:rsid w:val="00F81AED"/>
    <w:rsid w:val="00F81B96"/>
    <w:rsid w:val="00F83DEC"/>
    <w:rsid w:val="00F843AE"/>
    <w:rsid w:val="00F8772C"/>
    <w:rsid w:val="00F9387E"/>
    <w:rsid w:val="00F9665E"/>
    <w:rsid w:val="00FA0676"/>
    <w:rsid w:val="00FA1DED"/>
    <w:rsid w:val="00FB2CAD"/>
    <w:rsid w:val="00FB383A"/>
    <w:rsid w:val="00FB5B3C"/>
    <w:rsid w:val="00FB7EA5"/>
    <w:rsid w:val="00FB7EAF"/>
    <w:rsid w:val="00FC041F"/>
    <w:rsid w:val="00FC2A47"/>
    <w:rsid w:val="00FD0C3B"/>
    <w:rsid w:val="00FD73D2"/>
    <w:rsid w:val="00FE052D"/>
    <w:rsid w:val="00FE0843"/>
    <w:rsid w:val="00FE0EAF"/>
    <w:rsid w:val="00FE1513"/>
    <w:rsid w:val="00FE2802"/>
    <w:rsid w:val="00FE456A"/>
    <w:rsid w:val="00FE6A77"/>
    <w:rsid w:val="00FF2DCD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25D7C"/>
  <w15:docId w15:val="{0D3445F9-E8FB-49CC-A220-76D022F2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6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754636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97D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97DE1"/>
  </w:style>
  <w:style w:type="paragraph" w:styleId="a6">
    <w:name w:val="footer"/>
    <w:basedOn w:val="a"/>
    <w:link w:val="Char0"/>
    <w:uiPriority w:val="99"/>
    <w:unhideWhenUsed/>
    <w:rsid w:val="00697D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97DE1"/>
  </w:style>
  <w:style w:type="paragraph" w:styleId="a7">
    <w:name w:val="Revision"/>
    <w:hidden/>
    <w:uiPriority w:val="99"/>
    <w:semiHidden/>
    <w:rsid w:val="00880CF3"/>
  </w:style>
  <w:style w:type="character" w:styleId="a8">
    <w:name w:val="annotation reference"/>
    <w:basedOn w:val="a0"/>
    <w:uiPriority w:val="99"/>
    <w:semiHidden/>
    <w:unhideWhenUsed/>
    <w:rsid w:val="00880CF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880CF3"/>
    <w:rPr>
      <w:sz w:val="20"/>
      <w:szCs w:val="20"/>
    </w:rPr>
  </w:style>
  <w:style w:type="character" w:customStyle="1" w:styleId="Char1">
    <w:name w:val="메모 텍스트 Char"/>
    <w:basedOn w:val="a0"/>
    <w:link w:val="a9"/>
    <w:uiPriority w:val="99"/>
    <w:semiHidden/>
    <w:rsid w:val="00880CF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880CF3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880CF3"/>
    <w:rPr>
      <w:b/>
      <w:bCs/>
      <w:sz w:val="20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880CF3"/>
    <w:rPr>
      <w:color w:val="605E5C"/>
      <w:shd w:val="clear" w:color="auto" w:fill="E1DFDD"/>
    </w:rPr>
  </w:style>
  <w:style w:type="paragraph" w:styleId="ab">
    <w:name w:val="Date"/>
    <w:basedOn w:val="a"/>
    <w:next w:val="a"/>
    <w:link w:val="Char3"/>
    <w:uiPriority w:val="99"/>
    <w:semiHidden/>
    <w:unhideWhenUsed/>
    <w:rsid w:val="008F658A"/>
  </w:style>
  <w:style w:type="character" w:customStyle="1" w:styleId="Char3">
    <w:name w:val="날짜 Char"/>
    <w:basedOn w:val="a0"/>
    <w:link w:val="ab"/>
    <w:uiPriority w:val="99"/>
    <w:semiHidden/>
    <w:rsid w:val="008F658A"/>
  </w:style>
  <w:style w:type="table" w:customStyle="1" w:styleId="TableNormal">
    <w:name w:val="Table Normal"/>
    <w:rsid w:val="009413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94135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4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413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9413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c">
    <w:name w:val="footnote text"/>
    <w:basedOn w:val="a"/>
    <w:link w:val="Char4"/>
    <w:uiPriority w:val="99"/>
    <w:unhideWhenUsed/>
    <w:rsid w:val="007E31FE"/>
    <w:pPr>
      <w:snapToGrid w:val="0"/>
    </w:pPr>
  </w:style>
  <w:style w:type="character" w:customStyle="1" w:styleId="Char4">
    <w:name w:val="각주 텍스트 Char"/>
    <w:basedOn w:val="a0"/>
    <w:link w:val="ac"/>
    <w:uiPriority w:val="99"/>
    <w:rsid w:val="007E31FE"/>
  </w:style>
  <w:style w:type="character" w:styleId="ad">
    <w:name w:val="footnote reference"/>
    <w:basedOn w:val="a0"/>
    <w:uiPriority w:val="99"/>
    <w:semiHidden/>
    <w:unhideWhenUsed/>
    <w:rsid w:val="007E31FE"/>
    <w:rPr>
      <w:vertAlign w:val="superscript"/>
    </w:rPr>
  </w:style>
  <w:style w:type="character" w:styleId="ae">
    <w:name w:val="Unresolved Mention"/>
    <w:basedOn w:val="a0"/>
    <w:uiPriority w:val="99"/>
    <w:semiHidden/>
    <w:unhideWhenUsed/>
    <w:rsid w:val="006C7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president.g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CFEC2-B82B-4707-BD95-5FFFC523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1061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 Jeonghyun</dc:creator>
  <cp:keywords/>
  <dc:description/>
  <cp:lastModifiedBy>Ethan Hee-Seok Shin</cp:lastModifiedBy>
  <cp:revision>8</cp:revision>
  <dcterms:created xsi:type="dcterms:W3CDTF">2025-07-08T14:34:00Z</dcterms:created>
  <dcterms:modified xsi:type="dcterms:W3CDTF">2025-07-08T15:09:00Z</dcterms:modified>
</cp:coreProperties>
</file>